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r w:rsidR="002E5D37">
        <w:rPr>
          <w:rFonts w:hint="eastAsia"/>
          <w:lang w:eastAsia="zh-CN"/>
        </w:rPr>
        <w:t>0</w:t>
      </w:r>
      <w:r w:rsidRPr="00235394">
        <w:t>.</w:t>
      </w:r>
      <w:r w:rsidR="002E5D37">
        <w:rPr>
          <w:rFonts w:hint="eastAsia"/>
          <w:lang w:eastAsia="zh-CN"/>
        </w:rPr>
        <w:t>1</w:t>
      </w:r>
      <w:r w:rsidRPr="00235394">
        <w:t xml:space="preserve"> </w:t>
      </w:r>
      <w:r w:rsidRPr="00235394">
        <w:rPr>
          <w:sz w:val="32"/>
        </w:rPr>
        <w:t>(</w:t>
      </w:r>
      <w:r w:rsidR="002E5D37">
        <w:rPr>
          <w:rFonts w:hint="eastAsia"/>
          <w:sz w:val="32"/>
          <w:lang w:eastAsia="zh-CN"/>
        </w:rPr>
        <w:t>yyyy</w:t>
      </w:r>
      <w:r w:rsidRPr="00235394">
        <w:rPr>
          <w:sz w:val="32"/>
        </w:rPr>
        <w:t>-mm)</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B32941" w:rsidRPr="00404825">
        <w:t>Radio Access Network</w:t>
      </w:r>
      <w:r w:rsidRPr="00235394">
        <w:t>;</w:t>
      </w:r>
    </w:p>
    <w:p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E8629F" w:rsidRPr="00235394" w:rsidRDefault="00763860">
      <w:pPr>
        <w:pStyle w:val="ZU"/>
        <w:framePr w:h="4929" w:hRule="exact" w:wrap="notBeside"/>
        <w:tabs>
          <w:tab w:val="right" w:pos="10206"/>
        </w:tabs>
        <w:jc w:val="left"/>
        <w:rPr>
          <w:color w:val="0000FF"/>
        </w:rPr>
      </w:pPr>
      <w:r>
        <w:rPr>
          <w:i/>
          <w:lang w:val="en-US"/>
        </w:rPr>
        <w:drawing>
          <wp:inline distT="0" distB="0" distL="0" distR="0">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E03EB5" w:rsidRDefault="00CD56B9">
      <w:pPr>
        <w:pStyle w:val="TOC1"/>
        <w:rPr>
          <w:rFonts w:ascii="Calibri" w:hAnsi="Calibri"/>
          <w:kern w:val="2"/>
          <w:sz w:val="21"/>
          <w:szCs w:val="22"/>
          <w:lang w:val="en-US" w:eastAsia="zh-CN"/>
        </w:rPr>
      </w:pPr>
      <w:r>
        <w:fldChar w:fldCharType="begin"/>
      </w:r>
      <w:r w:rsidR="00235394">
        <w:instrText xml:space="preserve"> TOC \o "1-9" </w:instrText>
      </w:r>
      <w:r>
        <w:fldChar w:fldCharType="separate"/>
      </w:r>
      <w:r w:rsidR="00E03EB5">
        <w:t>Foreword</w:t>
      </w:r>
      <w:r w:rsidR="00E03EB5">
        <w:tab/>
      </w:r>
      <w:r>
        <w:fldChar w:fldCharType="begin"/>
      </w:r>
      <w:r w:rsidR="00E03EB5">
        <w:instrText xml:space="preserve"> PAGEREF _Toc483428805 \h </w:instrText>
      </w:r>
      <w:r>
        <w:fldChar w:fldCharType="separate"/>
      </w:r>
      <w:r w:rsidR="00E03EB5">
        <w:t>4</w:t>
      </w:r>
      <w:r>
        <w:fldChar w:fldCharType="end"/>
      </w:r>
    </w:p>
    <w:p w:rsidR="00E03EB5" w:rsidRDefault="00E03EB5">
      <w:pPr>
        <w:pStyle w:val="TOC1"/>
        <w:rPr>
          <w:rFonts w:ascii="Calibri" w:hAnsi="Calibri"/>
          <w:kern w:val="2"/>
          <w:sz w:val="21"/>
          <w:szCs w:val="22"/>
          <w:lang w:val="en-US" w:eastAsia="zh-CN"/>
        </w:rPr>
      </w:pPr>
      <w:r>
        <w:t>Introduction</w:t>
      </w:r>
      <w:r>
        <w:tab/>
      </w:r>
      <w:r w:rsidR="00CD56B9">
        <w:fldChar w:fldCharType="begin"/>
      </w:r>
      <w:r>
        <w:instrText xml:space="preserve"> PAGEREF _Toc483428806 \h </w:instrText>
      </w:r>
      <w:r w:rsidR="00CD56B9">
        <w:fldChar w:fldCharType="separate"/>
      </w:r>
      <w:r>
        <w:t>4</w:t>
      </w:r>
      <w:r w:rsidR="00CD56B9">
        <w:fldChar w:fldCharType="end"/>
      </w:r>
    </w:p>
    <w:p w:rsidR="00E03EB5" w:rsidRDefault="00E03EB5">
      <w:pPr>
        <w:pStyle w:val="TOC1"/>
        <w:rPr>
          <w:rFonts w:ascii="Calibri" w:hAnsi="Calibri"/>
          <w:kern w:val="2"/>
          <w:sz w:val="21"/>
          <w:szCs w:val="22"/>
          <w:lang w:val="en-US" w:eastAsia="zh-CN"/>
        </w:rPr>
      </w:pPr>
      <w:r>
        <w:t>1</w:t>
      </w:r>
      <w:r>
        <w:rPr>
          <w:rFonts w:ascii="Calibri" w:hAnsi="Calibri"/>
          <w:kern w:val="2"/>
          <w:sz w:val="21"/>
          <w:szCs w:val="22"/>
          <w:lang w:val="en-US" w:eastAsia="zh-CN"/>
        </w:rPr>
        <w:tab/>
      </w:r>
      <w:r>
        <w:t>Scope</w:t>
      </w:r>
      <w:r>
        <w:tab/>
      </w:r>
      <w:r w:rsidR="00CD56B9">
        <w:fldChar w:fldCharType="begin"/>
      </w:r>
      <w:r>
        <w:instrText xml:space="preserve"> PAGEREF _Toc483428807 \h </w:instrText>
      </w:r>
      <w:r w:rsidR="00CD56B9">
        <w:fldChar w:fldCharType="separate"/>
      </w:r>
      <w:r>
        <w:t>5</w:t>
      </w:r>
      <w:r w:rsidR="00CD56B9">
        <w:fldChar w:fldCharType="end"/>
      </w:r>
    </w:p>
    <w:p w:rsidR="00E03EB5" w:rsidRDefault="00E03EB5">
      <w:pPr>
        <w:pStyle w:val="TOC1"/>
        <w:rPr>
          <w:rFonts w:ascii="Calibri" w:hAnsi="Calibri"/>
          <w:kern w:val="2"/>
          <w:sz w:val="21"/>
          <w:szCs w:val="22"/>
          <w:lang w:val="en-US" w:eastAsia="zh-CN"/>
        </w:rPr>
      </w:pPr>
      <w:r>
        <w:t>2</w:t>
      </w:r>
      <w:r>
        <w:rPr>
          <w:rFonts w:ascii="Calibri" w:hAnsi="Calibri"/>
          <w:kern w:val="2"/>
          <w:sz w:val="21"/>
          <w:szCs w:val="22"/>
          <w:lang w:val="en-US" w:eastAsia="zh-CN"/>
        </w:rPr>
        <w:tab/>
      </w:r>
      <w:r>
        <w:t>References</w:t>
      </w:r>
      <w:r>
        <w:tab/>
      </w:r>
      <w:r w:rsidR="00CD56B9">
        <w:fldChar w:fldCharType="begin"/>
      </w:r>
      <w:r>
        <w:instrText xml:space="preserve"> PAGEREF _Toc483428808 \h </w:instrText>
      </w:r>
      <w:r w:rsidR="00CD56B9">
        <w:fldChar w:fldCharType="separate"/>
      </w:r>
      <w:r>
        <w:t>5</w:t>
      </w:r>
      <w:r w:rsidR="00CD56B9">
        <w:fldChar w:fldCharType="end"/>
      </w:r>
    </w:p>
    <w:p w:rsidR="00E03EB5" w:rsidRDefault="00E03EB5">
      <w:pPr>
        <w:pStyle w:val="TOC1"/>
        <w:rPr>
          <w:rFonts w:ascii="Calibri" w:hAnsi="Calibri"/>
          <w:kern w:val="2"/>
          <w:sz w:val="21"/>
          <w:szCs w:val="22"/>
          <w:lang w:val="en-US" w:eastAsia="zh-CN"/>
        </w:rPr>
      </w:pPr>
      <w:r>
        <w:t>3</w:t>
      </w:r>
      <w:r>
        <w:rPr>
          <w:rFonts w:ascii="Calibri" w:hAnsi="Calibri"/>
          <w:kern w:val="2"/>
          <w:sz w:val="21"/>
          <w:szCs w:val="22"/>
          <w:lang w:val="en-US" w:eastAsia="zh-CN"/>
        </w:rPr>
        <w:tab/>
      </w:r>
      <w:r>
        <w:t>Definitions, symbols and abbreviations</w:t>
      </w:r>
      <w:r>
        <w:tab/>
      </w:r>
      <w:r w:rsidR="00CD56B9">
        <w:fldChar w:fldCharType="begin"/>
      </w:r>
      <w:r>
        <w:instrText xml:space="preserve"> PAGEREF _Toc483428809 \h </w:instrText>
      </w:r>
      <w:r w:rsidR="00CD56B9">
        <w:fldChar w:fldCharType="separate"/>
      </w:r>
      <w:r>
        <w:t>5</w:t>
      </w:r>
      <w:r w:rsidR="00CD56B9">
        <w:fldChar w:fldCharType="end"/>
      </w:r>
    </w:p>
    <w:p w:rsidR="00E03EB5" w:rsidRDefault="00E03EB5">
      <w:pPr>
        <w:pStyle w:val="TOC2"/>
        <w:rPr>
          <w:rFonts w:ascii="Calibri" w:hAnsi="Calibri"/>
          <w:kern w:val="2"/>
          <w:sz w:val="21"/>
          <w:szCs w:val="22"/>
          <w:lang w:val="en-US" w:eastAsia="zh-CN"/>
        </w:rPr>
      </w:pPr>
      <w:r>
        <w:t>3.1</w:t>
      </w:r>
      <w:r>
        <w:rPr>
          <w:rFonts w:ascii="Calibri" w:hAnsi="Calibri"/>
          <w:kern w:val="2"/>
          <w:sz w:val="21"/>
          <w:szCs w:val="22"/>
          <w:lang w:val="en-US" w:eastAsia="zh-CN"/>
        </w:rPr>
        <w:tab/>
      </w:r>
      <w:r>
        <w:t>Definitions</w:t>
      </w:r>
      <w:r>
        <w:tab/>
      </w:r>
      <w:r w:rsidR="00CD56B9">
        <w:fldChar w:fldCharType="begin"/>
      </w:r>
      <w:r>
        <w:instrText xml:space="preserve"> PAGEREF _Toc483428810 \h </w:instrText>
      </w:r>
      <w:r w:rsidR="00CD56B9">
        <w:fldChar w:fldCharType="separate"/>
      </w:r>
      <w:r>
        <w:t>5</w:t>
      </w:r>
      <w:r w:rsidR="00CD56B9">
        <w:fldChar w:fldCharType="end"/>
      </w:r>
    </w:p>
    <w:p w:rsidR="00E03EB5" w:rsidRDefault="00E03EB5">
      <w:pPr>
        <w:pStyle w:val="TOC2"/>
        <w:rPr>
          <w:rFonts w:ascii="Calibri" w:hAnsi="Calibri"/>
          <w:kern w:val="2"/>
          <w:sz w:val="21"/>
          <w:szCs w:val="22"/>
          <w:lang w:val="en-US" w:eastAsia="zh-CN"/>
        </w:rPr>
      </w:pPr>
      <w:r>
        <w:t>3.2</w:t>
      </w:r>
      <w:r>
        <w:rPr>
          <w:rFonts w:ascii="Calibri" w:hAnsi="Calibri"/>
          <w:kern w:val="2"/>
          <w:sz w:val="21"/>
          <w:szCs w:val="22"/>
          <w:lang w:val="en-US" w:eastAsia="zh-CN"/>
        </w:rPr>
        <w:tab/>
      </w:r>
      <w:r>
        <w:t>Symbols</w:t>
      </w:r>
      <w:r>
        <w:tab/>
      </w:r>
      <w:r w:rsidR="00CD56B9">
        <w:fldChar w:fldCharType="begin"/>
      </w:r>
      <w:r>
        <w:instrText xml:space="preserve"> PAGEREF _Toc483428811 \h </w:instrText>
      </w:r>
      <w:r w:rsidR="00CD56B9">
        <w:fldChar w:fldCharType="separate"/>
      </w:r>
      <w:r>
        <w:t>5</w:t>
      </w:r>
      <w:r w:rsidR="00CD56B9">
        <w:fldChar w:fldCharType="end"/>
      </w:r>
    </w:p>
    <w:p w:rsidR="00E03EB5" w:rsidRDefault="00E03EB5">
      <w:pPr>
        <w:pStyle w:val="TOC2"/>
        <w:rPr>
          <w:rFonts w:ascii="Calibri" w:hAnsi="Calibri"/>
          <w:kern w:val="2"/>
          <w:sz w:val="21"/>
          <w:szCs w:val="22"/>
          <w:lang w:val="en-US" w:eastAsia="zh-CN"/>
        </w:rPr>
      </w:pPr>
      <w:r>
        <w:t>3.3</w:t>
      </w:r>
      <w:r>
        <w:rPr>
          <w:rFonts w:ascii="Calibri" w:hAnsi="Calibri"/>
          <w:kern w:val="2"/>
          <w:sz w:val="21"/>
          <w:szCs w:val="22"/>
          <w:lang w:val="en-US" w:eastAsia="zh-CN"/>
        </w:rPr>
        <w:tab/>
      </w:r>
      <w:r>
        <w:t>Abbreviations</w:t>
      </w:r>
      <w:r>
        <w:tab/>
      </w:r>
      <w:r w:rsidR="00CD56B9">
        <w:fldChar w:fldCharType="begin"/>
      </w:r>
      <w:r>
        <w:instrText xml:space="preserve"> PAGEREF _Toc483428812 \h </w:instrText>
      </w:r>
      <w:r w:rsidR="00CD56B9">
        <w:fldChar w:fldCharType="separate"/>
      </w:r>
      <w:r>
        <w:t>6</w:t>
      </w:r>
      <w:r w:rsidR="00CD56B9">
        <w:fldChar w:fldCharType="end"/>
      </w:r>
    </w:p>
    <w:p w:rsidR="00E03EB5" w:rsidRDefault="00E03EB5">
      <w:pPr>
        <w:pStyle w:val="TOC1"/>
        <w:rPr>
          <w:rFonts w:ascii="Calibri" w:hAnsi="Calibri"/>
          <w:kern w:val="2"/>
          <w:sz w:val="21"/>
          <w:szCs w:val="22"/>
          <w:lang w:val="en-US" w:eastAsia="zh-CN"/>
        </w:rPr>
      </w:pPr>
      <w:r>
        <w:t>4</w:t>
      </w:r>
      <w:r>
        <w:rPr>
          <w:rFonts w:ascii="Calibri" w:hAnsi="Calibri"/>
          <w:kern w:val="2"/>
          <w:sz w:val="21"/>
          <w:szCs w:val="22"/>
          <w:lang w:val="en-US" w:eastAsia="zh-CN"/>
        </w:rPr>
        <w:tab/>
      </w:r>
      <w:r>
        <w:rPr>
          <w:lang w:eastAsia="zh-CN"/>
        </w:rPr>
        <w:t>Introduction</w:t>
      </w:r>
      <w:r>
        <w:tab/>
      </w:r>
      <w:r w:rsidR="00CD56B9">
        <w:fldChar w:fldCharType="begin"/>
      </w:r>
      <w:r>
        <w:instrText xml:space="preserve"> PAGEREF _Toc483428813 \h </w:instrText>
      </w:r>
      <w:r w:rsidR="00CD56B9">
        <w:fldChar w:fldCharType="separate"/>
      </w:r>
      <w:r>
        <w:t>6</w:t>
      </w:r>
      <w:r w:rsidR="00CD56B9">
        <w:fldChar w:fldCharType="end"/>
      </w:r>
    </w:p>
    <w:p w:rsidR="00E03EB5" w:rsidRDefault="00E03EB5">
      <w:pPr>
        <w:pStyle w:val="TOC1"/>
        <w:rPr>
          <w:rFonts w:ascii="Calibri" w:hAnsi="Calibri"/>
          <w:kern w:val="2"/>
          <w:sz w:val="21"/>
          <w:szCs w:val="22"/>
          <w:lang w:val="en-US" w:eastAsia="zh-CN"/>
        </w:rPr>
      </w:pPr>
      <w:r>
        <w:rPr>
          <w:lang w:eastAsia="zh-CN"/>
        </w:rPr>
        <w:t>5</w:t>
      </w:r>
      <w:r>
        <w:rPr>
          <w:rFonts w:ascii="Calibri" w:hAnsi="Calibri"/>
          <w:kern w:val="2"/>
          <w:sz w:val="21"/>
          <w:szCs w:val="22"/>
          <w:lang w:val="en-US" w:eastAsia="zh-CN"/>
        </w:rPr>
        <w:tab/>
      </w:r>
      <w:r>
        <w:rPr>
          <w:lang w:eastAsia="zh-CN"/>
        </w:rPr>
        <w:t>Self evaluation of eMBB technical performance</w:t>
      </w:r>
      <w:r>
        <w:tab/>
      </w:r>
      <w:r w:rsidR="00CD56B9">
        <w:fldChar w:fldCharType="begin"/>
      </w:r>
      <w:r>
        <w:instrText xml:space="preserve"> PAGEREF _Toc483428814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5</w:t>
      </w:r>
      <w:r>
        <w:t>.1</w:t>
      </w:r>
      <w:r>
        <w:rPr>
          <w:rFonts w:ascii="Calibri" w:hAnsi="Calibri"/>
          <w:kern w:val="2"/>
          <w:sz w:val="21"/>
          <w:szCs w:val="22"/>
          <w:lang w:val="en-US" w:eastAsia="zh-CN"/>
        </w:rPr>
        <w:tab/>
      </w:r>
      <w:r>
        <w:rPr>
          <w:lang w:eastAsia="zh-CN"/>
        </w:rPr>
        <w:t>Peak spectral efficiency</w:t>
      </w:r>
      <w:r>
        <w:tab/>
      </w:r>
      <w:r w:rsidR="00CD56B9">
        <w:fldChar w:fldCharType="begin"/>
      </w:r>
      <w:r>
        <w:instrText xml:space="preserve"> PAGEREF _Toc483428815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5</w:t>
      </w:r>
      <w:r>
        <w:t>.2</w:t>
      </w:r>
      <w:r>
        <w:rPr>
          <w:rFonts w:ascii="Calibri" w:hAnsi="Calibri"/>
          <w:kern w:val="2"/>
          <w:sz w:val="21"/>
          <w:szCs w:val="22"/>
          <w:lang w:val="en-US" w:eastAsia="zh-CN"/>
        </w:rPr>
        <w:tab/>
      </w:r>
      <w:r>
        <w:rPr>
          <w:lang w:eastAsia="zh-CN"/>
        </w:rPr>
        <w:t>Peak data rate</w:t>
      </w:r>
      <w:r>
        <w:tab/>
      </w:r>
      <w:r w:rsidR="00CD56B9">
        <w:fldChar w:fldCharType="begin"/>
      </w:r>
      <w:r>
        <w:instrText xml:space="preserve"> PAGEREF _Toc483428816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3</w:t>
      </w:r>
      <w:r>
        <w:rPr>
          <w:rFonts w:ascii="Calibri" w:hAnsi="Calibri"/>
          <w:kern w:val="2"/>
          <w:sz w:val="21"/>
          <w:szCs w:val="22"/>
          <w:lang w:val="en-US" w:eastAsia="zh-CN"/>
        </w:rPr>
        <w:tab/>
      </w:r>
      <w:r>
        <w:rPr>
          <w:lang w:eastAsia="zh-CN"/>
        </w:rPr>
        <w:t>5</w:t>
      </w:r>
      <w:r w:rsidRPr="004B6EE9">
        <w:rPr>
          <w:vertAlign w:val="superscript"/>
        </w:rPr>
        <w:t>th</w:t>
      </w:r>
      <w:r>
        <w:t xml:space="preserve"> percentile user spectral efficiency</w:t>
      </w:r>
      <w:r>
        <w:tab/>
      </w:r>
      <w:r w:rsidR="00CD56B9">
        <w:fldChar w:fldCharType="begin"/>
      </w:r>
      <w:r>
        <w:instrText xml:space="preserve"> PAGEREF _Toc483428817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4</w:t>
      </w:r>
      <w:r>
        <w:rPr>
          <w:rFonts w:ascii="Calibri" w:hAnsi="Calibri"/>
          <w:kern w:val="2"/>
          <w:sz w:val="21"/>
          <w:szCs w:val="22"/>
          <w:lang w:val="en-US" w:eastAsia="zh-CN"/>
        </w:rPr>
        <w:tab/>
      </w:r>
      <w:r>
        <w:rPr>
          <w:lang w:eastAsia="zh-CN"/>
        </w:rPr>
        <w:t>Average</w:t>
      </w:r>
      <w:r>
        <w:t xml:space="preserve"> spectral efficiency</w:t>
      </w:r>
      <w:r>
        <w:tab/>
      </w:r>
      <w:r w:rsidR="00CD56B9">
        <w:fldChar w:fldCharType="begin"/>
      </w:r>
      <w:r>
        <w:instrText xml:space="preserve"> PAGEREF _Toc483428818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5</w:t>
      </w:r>
      <w:r>
        <w:rPr>
          <w:rFonts w:ascii="Calibri" w:hAnsi="Calibri"/>
          <w:kern w:val="2"/>
          <w:sz w:val="21"/>
          <w:szCs w:val="22"/>
          <w:lang w:val="en-US" w:eastAsia="zh-CN"/>
        </w:rPr>
        <w:tab/>
      </w:r>
      <w:r>
        <w:rPr>
          <w:lang w:eastAsia="zh-CN"/>
        </w:rPr>
        <w:t>User experienced data rate</w:t>
      </w:r>
      <w:r>
        <w:tab/>
      </w:r>
      <w:r w:rsidR="00CD56B9">
        <w:fldChar w:fldCharType="begin"/>
      </w:r>
      <w:r>
        <w:instrText xml:space="preserve"> PAGEREF _Toc483428819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6</w:t>
      </w:r>
      <w:r>
        <w:rPr>
          <w:rFonts w:ascii="Calibri" w:hAnsi="Calibri"/>
          <w:kern w:val="2"/>
          <w:sz w:val="21"/>
          <w:szCs w:val="22"/>
          <w:lang w:val="en-US" w:eastAsia="zh-CN"/>
        </w:rPr>
        <w:tab/>
      </w:r>
      <w:r>
        <w:t>Area traffic capacity</w:t>
      </w:r>
      <w:r>
        <w:tab/>
      </w:r>
      <w:r w:rsidR="00CD56B9">
        <w:fldChar w:fldCharType="begin"/>
      </w:r>
      <w:r>
        <w:instrText xml:space="preserve"> PAGEREF _Toc483428820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5</w:t>
      </w:r>
      <w:r>
        <w:t>.7</w:t>
      </w:r>
      <w:r>
        <w:rPr>
          <w:rFonts w:ascii="Calibri" w:hAnsi="Calibri"/>
          <w:kern w:val="2"/>
          <w:sz w:val="21"/>
          <w:szCs w:val="22"/>
          <w:lang w:val="en-US" w:eastAsia="zh-CN"/>
        </w:rPr>
        <w:tab/>
      </w:r>
      <w:r>
        <w:t>Latency</w:t>
      </w:r>
      <w:r>
        <w:tab/>
      </w:r>
      <w:r w:rsidR="00CD56B9">
        <w:fldChar w:fldCharType="begin"/>
      </w:r>
      <w:r>
        <w:instrText xml:space="preserve"> PAGEREF _Toc483428821 \h </w:instrText>
      </w:r>
      <w:r w:rsidR="00CD56B9">
        <w:fldChar w:fldCharType="separate"/>
      </w:r>
      <w:r>
        <w:t>7</w:t>
      </w:r>
      <w:r w:rsidR="00CD56B9">
        <w:fldChar w:fldCharType="end"/>
      </w:r>
    </w:p>
    <w:p w:rsidR="00E03EB5" w:rsidRDefault="00E03EB5">
      <w:pPr>
        <w:pStyle w:val="TOC3"/>
        <w:rPr>
          <w:rFonts w:ascii="Calibri" w:hAnsi="Calibri"/>
          <w:kern w:val="2"/>
          <w:sz w:val="21"/>
          <w:szCs w:val="22"/>
          <w:lang w:val="en-US" w:eastAsia="zh-CN"/>
        </w:rPr>
      </w:pPr>
      <w:r>
        <w:rPr>
          <w:lang w:eastAsia="zh-CN"/>
        </w:rPr>
        <w:t>5</w:t>
      </w:r>
      <w:r>
        <w:t>.7.1</w:t>
      </w:r>
      <w:r>
        <w:rPr>
          <w:rFonts w:ascii="Calibri" w:hAnsi="Calibri"/>
          <w:kern w:val="2"/>
          <w:sz w:val="21"/>
          <w:szCs w:val="22"/>
          <w:lang w:val="en-US" w:eastAsia="zh-CN"/>
        </w:rPr>
        <w:tab/>
      </w:r>
      <w:r>
        <w:t>User plane latency</w:t>
      </w:r>
      <w:r>
        <w:tab/>
      </w:r>
      <w:r w:rsidR="00CD56B9">
        <w:fldChar w:fldCharType="begin"/>
      </w:r>
      <w:r>
        <w:instrText xml:space="preserve"> PAGEREF _Toc483428822 \h </w:instrText>
      </w:r>
      <w:r w:rsidR="00CD56B9">
        <w:fldChar w:fldCharType="separate"/>
      </w:r>
      <w:r>
        <w:t>7</w:t>
      </w:r>
      <w:r w:rsidR="00CD56B9">
        <w:fldChar w:fldCharType="end"/>
      </w:r>
    </w:p>
    <w:p w:rsidR="00E03EB5" w:rsidRDefault="00E03EB5">
      <w:pPr>
        <w:pStyle w:val="TOC3"/>
        <w:rPr>
          <w:rFonts w:ascii="Calibri" w:hAnsi="Calibri"/>
          <w:kern w:val="2"/>
          <w:sz w:val="21"/>
          <w:szCs w:val="22"/>
          <w:lang w:val="en-US" w:eastAsia="zh-CN"/>
        </w:rPr>
      </w:pPr>
      <w:r>
        <w:rPr>
          <w:lang w:eastAsia="zh-CN"/>
        </w:rPr>
        <w:t>5</w:t>
      </w:r>
      <w:r>
        <w:t>.7.</w:t>
      </w:r>
      <w:r>
        <w:rPr>
          <w:lang w:eastAsia="zh-CN"/>
        </w:rPr>
        <w:t>2</w:t>
      </w:r>
      <w:r>
        <w:rPr>
          <w:rFonts w:ascii="Calibri" w:hAnsi="Calibri"/>
          <w:kern w:val="2"/>
          <w:sz w:val="21"/>
          <w:szCs w:val="22"/>
          <w:lang w:val="en-US" w:eastAsia="zh-CN"/>
        </w:rPr>
        <w:tab/>
      </w:r>
      <w:r>
        <w:rPr>
          <w:lang w:eastAsia="zh-CN"/>
        </w:rPr>
        <w:t>Control</w:t>
      </w:r>
      <w:r>
        <w:t xml:space="preserve"> plane latency</w:t>
      </w:r>
      <w:r>
        <w:tab/>
      </w:r>
      <w:r w:rsidR="00CD56B9">
        <w:fldChar w:fldCharType="begin"/>
      </w:r>
      <w:r>
        <w:instrText xml:space="preserve"> PAGEREF _Toc483428823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5</w:t>
      </w:r>
      <w:r>
        <w:rPr>
          <w:lang w:eastAsia="ko-KR"/>
        </w:rPr>
        <w:t>.</w:t>
      </w:r>
      <w:r>
        <w:rPr>
          <w:lang w:eastAsia="zh-CN"/>
        </w:rPr>
        <w:t>8</w:t>
      </w:r>
      <w:r>
        <w:rPr>
          <w:rFonts w:ascii="Calibri" w:hAnsi="Calibri"/>
          <w:kern w:val="2"/>
          <w:sz w:val="21"/>
          <w:szCs w:val="22"/>
          <w:lang w:val="en-US" w:eastAsia="zh-CN"/>
        </w:rPr>
        <w:tab/>
      </w:r>
      <w:r>
        <w:rPr>
          <w:lang w:eastAsia="zh-CN"/>
        </w:rPr>
        <w:t xml:space="preserve">  </w:t>
      </w:r>
      <w:r>
        <w:rPr>
          <w:lang w:eastAsia="ko-KR"/>
        </w:rPr>
        <w:t>Energy efficiency</w:t>
      </w:r>
      <w:r>
        <w:tab/>
      </w:r>
      <w:r w:rsidR="00CD56B9">
        <w:fldChar w:fldCharType="begin"/>
      </w:r>
      <w:r>
        <w:instrText xml:space="preserve"> PAGEREF _Toc483428824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9</w:t>
      </w:r>
      <w:r>
        <w:rPr>
          <w:rFonts w:ascii="Calibri" w:hAnsi="Calibri"/>
          <w:kern w:val="2"/>
          <w:sz w:val="21"/>
          <w:szCs w:val="22"/>
          <w:lang w:val="en-US" w:eastAsia="zh-CN"/>
        </w:rPr>
        <w:tab/>
      </w:r>
      <w:r>
        <w:t>Mobility</w:t>
      </w:r>
      <w:r>
        <w:tab/>
      </w:r>
      <w:r w:rsidR="00CD56B9">
        <w:fldChar w:fldCharType="begin"/>
      </w:r>
      <w:r>
        <w:instrText xml:space="preserve"> PAGEREF _Toc483428825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5</w:t>
      </w:r>
      <w:r>
        <w:t>.</w:t>
      </w:r>
      <w:r>
        <w:rPr>
          <w:lang w:eastAsia="zh-CN"/>
        </w:rPr>
        <w:t>10</w:t>
      </w:r>
      <w:r>
        <w:rPr>
          <w:rFonts w:ascii="Calibri" w:hAnsi="Calibri"/>
          <w:kern w:val="2"/>
          <w:sz w:val="21"/>
          <w:szCs w:val="22"/>
          <w:lang w:val="en-US" w:eastAsia="zh-CN"/>
        </w:rPr>
        <w:tab/>
      </w:r>
      <w:r>
        <w:t>Mobility interruption time</w:t>
      </w:r>
      <w:r>
        <w:tab/>
      </w:r>
      <w:r w:rsidR="00CD56B9">
        <w:fldChar w:fldCharType="begin"/>
      </w:r>
      <w:r>
        <w:instrText xml:space="preserve"> PAGEREF _Toc483428826 \h </w:instrText>
      </w:r>
      <w:r w:rsidR="00CD56B9">
        <w:fldChar w:fldCharType="separate"/>
      </w:r>
      <w:r>
        <w:t>7</w:t>
      </w:r>
      <w:r w:rsidR="00CD56B9">
        <w:fldChar w:fldCharType="end"/>
      </w:r>
    </w:p>
    <w:p w:rsidR="00E03EB5" w:rsidRDefault="00E03EB5">
      <w:pPr>
        <w:pStyle w:val="TOC1"/>
        <w:rPr>
          <w:rFonts w:ascii="Calibri" w:hAnsi="Calibri"/>
          <w:kern w:val="2"/>
          <w:sz w:val="21"/>
          <w:szCs w:val="22"/>
          <w:lang w:val="en-US" w:eastAsia="zh-CN"/>
        </w:rPr>
      </w:pPr>
      <w:r>
        <w:rPr>
          <w:lang w:eastAsia="zh-CN"/>
        </w:rPr>
        <w:t>6</w:t>
      </w:r>
      <w:r>
        <w:rPr>
          <w:rFonts w:ascii="Calibri" w:hAnsi="Calibri"/>
          <w:kern w:val="2"/>
          <w:sz w:val="21"/>
          <w:szCs w:val="22"/>
          <w:lang w:val="en-US" w:eastAsia="zh-CN"/>
        </w:rPr>
        <w:tab/>
      </w:r>
      <w:r>
        <w:rPr>
          <w:lang w:eastAsia="zh-CN"/>
        </w:rPr>
        <w:t>Self evaluation of URLLC technical performance</w:t>
      </w:r>
      <w:r>
        <w:tab/>
      </w:r>
      <w:r w:rsidR="00CD56B9">
        <w:fldChar w:fldCharType="begin"/>
      </w:r>
      <w:r>
        <w:instrText xml:space="preserve"> PAGEREF _Toc483428827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6.1</w:t>
      </w:r>
      <w:r>
        <w:rPr>
          <w:rFonts w:ascii="Calibri" w:hAnsi="Calibri"/>
          <w:kern w:val="2"/>
          <w:sz w:val="21"/>
          <w:szCs w:val="22"/>
          <w:lang w:val="en-US" w:eastAsia="zh-CN"/>
        </w:rPr>
        <w:tab/>
      </w:r>
      <w:r>
        <w:rPr>
          <w:lang w:eastAsia="zh-CN"/>
        </w:rPr>
        <w:t>Reliability</w:t>
      </w:r>
      <w:r>
        <w:tab/>
      </w:r>
      <w:r w:rsidR="00CD56B9">
        <w:fldChar w:fldCharType="begin"/>
      </w:r>
      <w:r>
        <w:instrText xml:space="preserve"> PAGEREF _Toc483428828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6.2</w:t>
      </w:r>
      <w:r>
        <w:rPr>
          <w:rFonts w:ascii="Calibri" w:hAnsi="Calibri"/>
          <w:kern w:val="2"/>
          <w:sz w:val="21"/>
          <w:szCs w:val="22"/>
          <w:lang w:val="en-US" w:eastAsia="zh-CN"/>
        </w:rPr>
        <w:tab/>
      </w:r>
      <w:r>
        <w:t>Latency</w:t>
      </w:r>
      <w:r>
        <w:tab/>
      </w:r>
      <w:r w:rsidR="00CD56B9">
        <w:fldChar w:fldCharType="begin"/>
      </w:r>
      <w:r>
        <w:instrText xml:space="preserve"> PAGEREF _Toc483428829 \h </w:instrText>
      </w:r>
      <w:r w:rsidR="00CD56B9">
        <w:fldChar w:fldCharType="separate"/>
      </w:r>
      <w:r>
        <w:t>7</w:t>
      </w:r>
      <w:r w:rsidR="00CD56B9">
        <w:fldChar w:fldCharType="end"/>
      </w:r>
    </w:p>
    <w:p w:rsidR="00E03EB5" w:rsidRDefault="00E03EB5">
      <w:pPr>
        <w:pStyle w:val="TOC3"/>
        <w:rPr>
          <w:rFonts w:ascii="Calibri" w:hAnsi="Calibri"/>
          <w:kern w:val="2"/>
          <w:sz w:val="21"/>
          <w:szCs w:val="22"/>
          <w:lang w:val="en-US" w:eastAsia="zh-CN"/>
        </w:rPr>
      </w:pPr>
      <w:r>
        <w:rPr>
          <w:lang w:eastAsia="zh-CN"/>
        </w:rPr>
        <w:t>6</w:t>
      </w:r>
      <w:r>
        <w:t>.</w:t>
      </w:r>
      <w:r>
        <w:rPr>
          <w:lang w:eastAsia="zh-CN"/>
        </w:rPr>
        <w:t>2</w:t>
      </w:r>
      <w:r>
        <w:t>.1</w:t>
      </w:r>
      <w:r>
        <w:rPr>
          <w:rFonts w:ascii="Calibri" w:hAnsi="Calibri"/>
          <w:kern w:val="2"/>
          <w:sz w:val="21"/>
          <w:szCs w:val="22"/>
          <w:lang w:val="en-US" w:eastAsia="zh-CN"/>
        </w:rPr>
        <w:tab/>
      </w:r>
      <w:r>
        <w:t>User plane latency</w:t>
      </w:r>
      <w:r>
        <w:tab/>
      </w:r>
      <w:r w:rsidR="00CD56B9">
        <w:fldChar w:fldCharType="begin"/>
      </w:r>
      <w:r>
        <w:instrText xml:space="preserve"> PAGEREF _Toc483428830 \h </w:instrText>
      </w:r>
      <w:r w:rsidR="00CD56B9">
        <w:fldChar w:fldCharType="separate"/>
      </w:r>
      <w:r>
        <w:t>7</w:t>
      </w:r>
      <w:r w:rsidR="00CD56B9">
        <w:fldChar w:fldCharType="end"/>
      </w:r>
    </w:p>
    <w:p w:rsidR="00E03EB5" w:rsidRDefault="00E03EB5">
      <w:pPr>
        <w:pStyle w:val="TOC3"/>
        <w:rPr>
          <w:rFonts w:ascii="Calibri" w:hAnsi="Calibri"/>
          <w:kern w:val="2"/>
          <w:sz w:val="21"/>
          <w:szCs w:val="22"/>
          <w:lang w:val="en-US" w:eastAsia="zh-CN"/>
        </w:rPr>
      </w:pPr>
      <w:r>
        <w:rPr>
          <w:lang w:eastAsia="zh-CN"/>
        </w:rPr>
        <w:t>6</w:t>
      </w:r>
      <w:r>
        <w:t>.</w:t>
      </w:r>
      <w:r>
        <w:rPr>
          <w:lang w:eastAsia="zh-CN"/>
        </w:rPr>
        <w:t>2</w:t>
      </w:r>
      <w:r>
        <w:t>.</w:t>
      </w:r>
      <w:r>
        <w:rPr>
          <w:lang w:eastAsia="zh-CN"/>
        </w:rPr>
        <w:t>2</w:t>
      </w:r>
      <w:r>
        <w:rPr>
          <w:rFonts w:ascii="Calibri" w:hAnsi="Calibri"/>
          <w:kern w:val="2"/>
          <w:sz w:val="21"/>
          <w:szCs w:val="22"/>
          <w:lang w:val="en-US" w:eastAsia="zh-CN"/>
        </w:rPr>
        <w:tab/>
      </w:r>
      <w:r>
        <w:rPr>
          <w:lang w:eastAsia="zh-CN"/>
        </w:rPr>
        <w:t>Control</w:t>
      </w:r>
      <w:r>
        <w:t xml:space="preserve"> plane latency</w:t>
      </w:r>
      <w:r>
        <w:tab/>
      </w:r>
      <w:r w:rsidR="00CD56B9">
        <w:fldChar w:fldCharType="begin"/>
      </w:r>
      <w:r>
        <w:instrText xml:space="preserve"> PAGEREF _Toc483428831 \h </w:instrText>
      </w:r>
      <w:r w:rsidR="00CD56B9">
        <w:fldChar w:fldCharType="separate"/>
      </w:r>
      <w:r>
        <w:t>7</w:t>
      </w:r>
      <w:r w:rsidR="00CD56B9">
        <w:fldChar w:fldCharType="end"/>
      </w:r>
    </w:p>
    <w:p w:rsidR="00E03EB5" w:rsidRDefault="00E03EB5">
      <w:pPr>
        <w:pStyle w:val="TOC2"/>
        <w:rPr>
          <w:rFonts w:ascii="Calibri" w:hAnsi="Calibri"/>
          <w:kern w:val="2"/>
          <w:sz w:val="21"/>
          <w:szCs w:val="22"/>
          <w:lang w:val="en-US" w:eastAsia="zh-CN"/>
        </w:rPr>
      </w:pPr>
      <w:r>
        <w:rPr>
          <w:lang w:eastAsia="zh-CN"/>
        </w:rPr>
        <w:t>6</w:t>
      </w:r>
      <w:r>
        <w:t>.</w:t>
      </w:r>
      <w:r>
        <w:rPr>
          <w:lang w:eastAsia="zh-CN"/>
        </w:rPr>
        <w:t>3</w:t>
      </w:r>
      <w:r>
        <w:rPr>
          <w:rFonts w:ascii="Calibri" w:hAnsi="Calibri"/>
          <w:kern w:val="2"/>
          <w:sz w:val="21"/>
          <w:szCs w:val="22"/>
          <w:lang w:val="en-US" w:eastAsia="zh-CN"/>
        </w:rPr>
        <w:tab/>
      </w:r>
      <w:r>
        <w:t>Mobility interruption time</w:t>
      </w:r>
      <w:r>
        <w:tab/>
      </w:r>
      <w:r w:rsidR="00CD56B9">
        <w:fldChar w:fldCharType="begin"/>
      </w:r>
      <w:r>
        <w:instrText xml:space="preserve"> PAGEREF _Toc483428832 \h </w:instrText>
      </w:r>
      <w:r w:rsidR="00CD56B9">
        <w:fldChar w:fldCharType="separate"/>
      </w:r>
      <w:r>
        <w:t>7</w:t>
      </w:r>
      <w:r w:rsidR="00CD56B9">
        <w:fldChar w:fldCharType="end"/>
      </w:r>
    </w:p>
    <w:p w:rsidR="00E03EB5" w:rsidRDefault="00E03EB5">
      <w:pPr>
        <w:pStyle w:val="TOC1"/>
        <w:rPr>
          <w:rFonts w:ascii="Calibri" w:hAnsi="Calibri"/>
          <w:kern w:val="2"/>
          <w:sz w:val="21"/>
          <w:szCs w:val="22"/>
          <w:lang w:val="en-US" w:eastAsia="zh-CN"/>
        </w:rPr>
      </w:pPr>
      <w:r>
        <w:rPr>
          <w:lang w:eastAsia="zh-CN"/>
        </w:rPr>
        <w:t>7</w:t>
      </w:r>
      <w:r>
        <w:rPr>
          <w:rFonts w:ascii="Calibri" w:hAnsi="Calibri"/>
          <w:kern w:val="2"/>
          <w:sz w:val="21"/>
          <w:szCs w:val="22"/>
          <w:lang w:val="en-US" w:eastAsia="zh-CN"/>
        </w:rPr>
        <w:tab/>
      </w:r>
      <w:r>
        <w:rPr>
          <w:lang w:eastAsia="zh-CN"/>
        </w:rPr>
        <w:t>Self evaluation of mMTC technical performance</w:t>
      </w:r>
      <w:r>
        <w:tab/>
      </w:r>
      <w:r w:rsidR="00CD56B9">
        <w:fldChar w:fldCharType="begin"/>
      </w:r>
      <w:r>
        <w:instrText xml:space="preserve"> PAGEREF _Toc483428833 \h </w:instrText>
      </w:r>
      <w:r w:rsidR="00CD56B9">
        <w:fldChar w:fldCharType="separate"/>
      </w:r>
      <w:r>
        <w:t>8</w:t>
      </w:r>
      <w:r w:rsidR="00CD56B9">
        <w:fldChar w:fldCharType="end"/>
      </w:r>
    </w:p>
    <w:p w:rsidR="00E03EB5" w:rsidRDefault="00E03EB5">
      <w:pPr>
        <w:pStyle w:val="TOC2"/>
        <w:rPr>
          <w:rFonts w:ascii="Calibri" w:hAnsi="Calibri"/>
          <w:kern w:val="2"/>
          <w:sz w:val="21"/>
          <w:szCs w:val="22"/>
          <w:lang w:val="en-US" w:eastAsia="zh-CN"/>
        </w:rPr>
      </w:pPr>
      <w:r>
        <w:rPr>
          <w:lang w:eastAsia="zh-CN"/>
        </w:rPr>
        <w:t>7.1</w:t>
      </w:r>
      <w:r>
        <w:rPr>
          <w:rFonts w:ascii="Calibri" w:hAnsi="Calibri"/>
          <w:kern w:val="2"/>
          <w:sz w:val="21"/>
          <w:szCs w:val="22"/>
          <w:lang w:val="en-US" w:eastAsia="zh-CN"/>
        </w:rPr>
        <w:tab/>
      </w:r>
      <w:r>
        <w:t>Connection density</w:t>
      </w:r>
      <w:r>
        <w:tab/>
      </w:r>
      <w:r w:rsidR="00CD56B9">
        <w:fldChar w:fldCharType="begin"/>
      </w:r>
      <w:r>
        <w:instrText xml:space="preserve"> PAGEREF _Toc483428834 \h </w:instrText>
      </w:r>
      <w:r w:rsidR="00CD56B9">
        <w:fldChar w:fldCharType="separate"/>
      </w:r>
      <w:r>
        <w:t>8</w:t>
      </w:r>
      <w:r w:rsidR="00CD56B9">
        <w:fldChar w:fldCharType="end"/>
      </w:r>
    </w:p>
    <w:p w:rsidR="00E03EB5" w:rsidRDefault="00E03EB5">
      <w:pPr>
        <w:pStyle w:val="TOC1"/>
        <w:rPr>
          <w:rFonts w:ascii="Calibri" w:hAnsi="Calibri"/>
          <w:kern w:val="2"/>
          <w:sz w:val="21"/>
          <w:szCs w:val="22"/>
          <w:lang w:val="en-US" w:eastAsia="zh-CN"/>
        </w:rPr>
      </w:pPr>
      <w:r>
        <w:rPr>
          <w:lang w:eastAsia="zh-CN"/>
        </w:rPr>
        <w:t>8</w:t>
      </w:r>
      <w:r>
        <w:rPr>
          <w:rFonts w:ascii="Calibri" w:hAnsi="Calibri"/>
          <w:kern w:val="2"/>
          <w:sz w:val="21"/>
          <w:szCs w:val="22"/>
          <w:lang w:val="en-US" w:eastAsia="zh-CN"/>
        </w:rPr>
        <w:tab/>
      </w:r>
      <w:r>
        <w:rPr>
          <w:lang w:eastAsia="zh-CN"/>
        </w:rPr>
        <w:t>Self evaluation of general requirements</w:t>
      </w:r>
      <w:r>
        <w:tab/>
      </w:r>
      <w:r w:rsidR="00CD56B9">
        <w:fldChar w:fldCharType="begin"/>
      </w:r>
      <w:r>
        <w:instrText xml:space="preserve"> PAGEREF _Toc483428835 \h </w:instrText>
      </w:r>
      <w:r w:rsidR="00CD56B9">
        <w:fldChar w:fldCharType="separate"/>
      </w:r>
      <w:r>
        <w:t>8</w:t>
      </w:r>
      <w:r w:rsidR="00CD56B9">
        <w:fldChar w:fldCharType="end"/>
      </w:r>
    </w:p>
    <w:p w:rsidR="00E03EB5" w:rsidRDefault="00E03EB5">
      <w:pPr>
        <w:pStyle w:val="TOC2"/>
        <w:rPr>
          <w:rFonts w:ascii="Calibri" w:hAnsi="Calibri"/>
          <w:kern w:val="2"/>
          <w:sz w:val="21"/>
          <w:szCs w:val="22"/>
          <w:lang w:val="en-US" w:eastAsia="zh-CN"/>
        </w:rPr>
      </w:pPr>
      <w:r>
        <w:rPr>
          <w:lang w:eastAsia="zh-CN"/>
        </w:rPr>
        <w:t>8.1</w:t>
      </w:r>
      <w:r>
        <w:rPr>
          <w:rFonts w:ascii="Calibri" w:hAnsi="Calibri"/>
          <w:kern w:val="2"/>
          <w:sz w:val="21"/>
          <w:szCs w:val="22"/>
          <w:lang w:val="en-US" w:eastAsia="zh-CN"/>
        </w:rPr>
        <w:tab/>
      </w:r>
      <w:r>
        <w:rPr>
          <w:lang w:eastAsia="zh-CN"/>
        </w:rPr>
        <w:t>Bandwidth</w:t>
      </w:r>
      <w:r>
        <w:tab/>
      </w:r>
      <w:r w:rsidR="00CD56B9">
        <w:fldChar w:fldCharType="begin"/>
      </w:r>
      <w:r>
        <w:instrText xml:space="preserve"> PAGEREF _Toc483428836 \h </w:instrText>
      </w:r>
      <w:r w:rsidR="00CD56B9">
        <w:fldChar w:fldCharType="separate"/>
      </w:r>
      <w:r>
        <w:t>8</w:t>
      </w:r>
      <w:r w:rsidR="00CD56B9">
        <w:fldChar w:fldCharType="end"/>
      </w:r>
    </w:p>
    <w:p w:rsidR="00E03EB5" w:rsidRDefault="00E03EB5">
      <w:pPr>
        <w:pStyle w:val="TOC2"/>
        <w:rPr>
          <w:rFonts w:ascii="Calibri" w:hAnsi="Calibri"/>
          <w:kern w:val="2"/>
          <w:sz w:val="21"/>
          <w:szCs w:val="22"/>
          <w:lang w:val="en-US" w:eastAsia="zh-CN"/>
        </w:rPr>
      </w:pPr>
      <w:r>
        <w:rPr>
          <w:lang w:eastAsia="zh-CN"/>
        </w:rPr>
        <w:t>[8.2</w:t>
      </w:r>
      <w:r>
        <w:rPr>
          <w:rFonts w:ascii="Calibri" w:hAnsi="Calibri"/>
          <w:kern w:val="2"/>
          <w:sz w:val="21"/>
          <w:szCs w:val="22"/>
          <w:lang w:val="en-US" w:eastAsia="zh-CN"/>
        </w:rPr>
        <w:tab/>
      </w:r>
      <w:r>
        <w:rPr>
          <w:lang w:eastAsia="zh-CN"/>
        </w:rPr>
        <w:t>Spectrum]</w:t>
      </w:r>
      <w:r>
        <w:tab/>
      </w:r>
      <w:r w:rsidR="00CD56B9">
        <w:fldChar w:fldCharType="begin"/>
      </w:r>
      <w:r>
        <w:instrText xml:space="preserve"> PAGEREF _Toc483428837 \h </w:instrText>
      </w:r>
      <w:r w:rsidR="00CD56B9">
        <w:fldChar w:fldCharType="separate"/>
      </w:r>
      <w:r>
        <w:t>8</w:t>
      </w:r>
      <w:r w:rsidR="00CD56B9">
        <w:fldChar w:fldCharType="end"/>
      </w:r>
    </w:p>
    <w:p w:rsidR="00E03EB5" w:rsidRDefault="00E03EB5">
      <w:pPr>
        <w:pStyle w:val="TOC2"/>
        <w:rPr>
          <w:rFonts w:ascii="Calibri" w:hAnsi="Calibri"/>
          <w:kern w:val="2"/>
          <w:sz w:val="21"/>
          <w:szCs w:val="22"/>
          <w:lang w:val="en-US" w:eastAsia="zh-CN"/>
        </w:rPr>
      </w:pPr>
      <w:r>
        <w:rPr>
          <w:lang w:eastAsia="zh-CN"/>
        </w:rPr>
        <w:t>[8.3</w:t>
      </w:r>
      <w:r>
        <w:rPr>
          <w:rFonts w:ascii="Calibri" w:hAnsi="Calibri"/>
          <w:kern w:val="2"/>
          <w:sz w:val="21"/>
          <w:szCs w:val="22"/>
          <w:lang w:val="en-US" w:eastAsia="zh-CN"/>
        </w:rPr>
        <w:tab/>
      </w:r>
      <w:r>
        <w:rPr>
          <w:lang w:eastAsia="zh-CN"/>
        </w:rPr>
        <w:t>Service]</w:t>
      </w:r>
      <w:r>
        <w:tab/>
      </w:r>
      <w:r w:rsidR="00CD56B9">
        <w:fldChar w:fldCharType="begin"/>
      </w:r>
      <w:r>
        <w:instrText xml:space="preserve"> PAGEREF _Toc483428838 \h </w:instrText>
      </w:r>
      <w:r w:rsidR="00CD56B9">
        <w:fldChar w:fldCharType="separate"/>
      </w:r>
      <w:r>
        <w:t>8</w:t>
      </w:r>
      <w:r w:rsidR="00CD56B9">
        <w:fldChar w:fldCharType="end"/>
      </w:r>
    </w:p>
    <w:p w:rsidR="00E03EB5" w:rsidRDefault="00E03EB5">
      <w:pPr>
        <w:pStyle w:val="TOC1"/>
        <w:rPr>
          <w:rFonts w:ascii="Calibri" w:hAnsi="Calibri"/>
          <w:kern w:val="2"/>
          <w:sz w:val="21"/>
          <w:szCs w:val="22"/>
          <w:lang w:val="en-US" w:eastAsia="zh-CN"/>
        </w:rPr>
      </w:pPr>
      <w:r>
        <w:rPr>
          <w:lang w:eastAsia="zh-CN"/>
        </w:rPr>
        <w:t>9</w:t>
      </w:r>
      <w:r>
        <w:rPr>
          <w:rFonts w:ascii="Calibri" w:hAnsi="Calibri"/>
          <w:kern w:val="2"/>
          <w:sz w:val="21"/>
          <w:szCs w:val="22"/>
          <w:lang w:val="en-US" w:eastAsia="zh-CN"/>
        </w:rPr>
        <w:tab/>
      </w:r>
      <w:r>
        <w:rPr>
          <w:lang w:eastAsia="zh-CN"/>
        </w:rPr>
        <w:t>Conclusion</w:t>
      </w:r>
      <w:r>
        <w:tab/>
      </w:r>
      <w:r w:rsidR="00CD56B9">
        <w:fldChar w:fldCharType="begin"/>
      </w:r>
      <w:r>
        <w:instrText xml:space="preserve"> PAGEREF _Toc483428839 \h </w:instrText>
      </w:r>
      <w:r w:rsidR="00CD56B9">
        <w:fldChar w:fldCharType="separate"/>
      </w:r>
      <w:r>
        <w:t>8</w:t>
      </w:r>
      <w:r w:rsidR="00CD56B9">
        <w:fldChar w:fldCharType="end"/>
      </w:r>
    </w:p>
    <w:p w:rsidR="00E03EB5" w:rsidRDefault="00E03EB5">
      <w:pPr>
        <w:pStyle w:val="TOC9"/>
        <w:rPr>
          <w:rFonts w:ascii="Calibri" w:hAnsi="Calibri"/>
          <w:b w:val="0"/>
          <w:kern w:val="2"/>
          <w:sz w:val="21"/>
          <w:szCs w:val="22"/>
          <w:lang w:val="en-US" w:eastAsia="zh-CN"/>
        </w:rPr>
      </w:pPr>
      <w:r>
        <w:rPr>
          <w:lang w:eastAsia="zh-CN"/>
        </w:rPr>
        <w:t>[</w:t>
      </w:r>
      <w:r>
        <w:t xml:space="preserve">Annex </w:t>
      </w:r>
      <w:r>
        <w:rPr>
          <w:lang w:eastAsia="zh-CN"/>
        </w:rPr>
        <w:t>A</w:t>
      </w:r>
      <w:r>
        <w:t xml:space="preserve">: </w:t>
      </w:r>
      <w:r>
        <w:rPr>
          <w:lang w:eastAsia="zh-CN"/>
        </w:rPr>
        <w:t>Simulation models and assumptions]</w:t>
      </w:r>
      <w:r>
        <w:tab/>
      </w:r>
      <w:r w:rsidR="00CD56B9">
        <w:fldChar w:fldCharType="begin"/>
      </w:r>
      <w:r>
        <w:instrText xml:space="preserve"> PAGEREF _Toc483428840 \h </w:instrText>
      </w:r>
      <w:r w:rsidR="00CD56B9">
        <w:fldChar w:fldCharType="separate"/>
      </w:r>
      <w:r>
        <w:t>9</w:t>
      </w:r>
      <w:r w:rsidR="00CD56B9">
        <w:fldChar w:fldCharType="end"/>
      </w:r>
    </w:p>
    <w:p w:rsidR="00E03EB5" w:rsidRDefault="00E03EB5">
      <w:pPr>
        <w:pStyle w:val="TOC1"/>
        <w:rPr>
          <w:rFonts w:ascii="Calibri" w:hAnsi="Calibri"/>
          <w:kern w:val="2"/>
          <w:sz w:val="21"/>
          <w:szCs w:val="22"/>
          <w:lang w:val="en-US" w:eastAsia="zh-CN"/>
        </w:rPr>
      </w:pPr>
      <w:r>
        <w:t>A.1</w:t>
      </w:r>
      <w:r>
        <w:rPr>
          <w:rFonts w:ascii="Calibri" w:hAnsi="Calibri"/>
          <w:kern w:val="2"/>
          <w:sz w:val="21"/>
          <w:szCs w:val="22"/>
          <w:lang w:val="en-US" w:eastAsia="zh-CN"/>
        </w:rPr>
        <w:tab/>
      </w:r>
      <w:r>
        <w:rPr>
          <w:lang w:eastAsia="zh-CN"/>
        </w:rPr>
        <w:t>TBD</w:t>
      </w:r>
      <w:r>
        <w:tab/>
      </w:r>
      <w:r w:rsidR="00CD56B9">
        <w:fldChar w:fldCharType="begin"/>
      </w:r>
      <w:r>
        <w:instrText xml:space="preserve"> PAGEREF _Toc483428841 \h </w:instrText>
      </w:r>
      <w:r w:rsidR="00CD56B9">
        <w:fldChar w:fldCharType="separate"/>
      </w:r>
      <w:r>
        <w:t>9</w:t>
      </w:r>
      <w:r w:rsidR="00CD56B9">
        <w:fldChar w:fldCharType="end"/>
      </w:r>
    </w:p>
    <w:p w:rsidR="00E03EB5" w:rsidRDefault="00E03EB5">
      <w:pPr>
        <w:pStyle w:val="TOC9"/>
        <w:rPr>
          <w:rFonts w:ascii="Calibri" w:hAnsi="Calibri"/>
          <w:b w:val="0"/>
          <w:kern w:val="2"/>
          <w:sz w:val="21"/>
          <w:szCs w:val="22"/>
          <w:lang w:val="en-US" w:eastAsia="zh-CN"/>
        </w:rPr>
      </w:pPr>
      <w:r>
        <w:rPr>
          <w:lang w:eastAsia="zh-CN"/>
        </w:rPr>
        <w:t>[</w:t>
      </w:r>
      <w:r>
        <w:t xml:space="preserve">Annex </w:t>
      </w:r>
      <w:r>
        <w:rPr>
          <w:lang w:eastAsia="zh-CN"/>
        </w:rPr>
        <w:t>B</w:t>
      </w:r>
      <w:r>
        <w:t>: ITU-R Submission Templates</w:t>
      </w:r>
      <w:r>
        <w:rPr>
          <w:lang w:eastAsia="zh-CN"/>
        </w:rPr>
        <w:t xml:space="preserve"> for IMT-2020]</w:t>
      </w:r>
      <w:r>
        <w:tab/>
      </w:r>
      <w:r w:rsidR="00CD56B9">
        <w:fldChar w:fldCharType="begin"/>
      </w:r>
      <w:r>
        <w:instrText xml:space="preserve"> PAGEREF _Toc483428842 \h </w:instrText>
      </w:r>
      <w:r w:rsidR="00CD56B9">
        <w:fldChar w:fldCharType="separate"/>
      </w:r>
      <w:r>
        <w:t>10</w:t>
      </w:r>
      <w:r w:rsidR="00CD56B9">
        <w:fldChar w:fldCharType="end"/>
      </w:r>
    </w:p>
    <w:p w:rsidR="00E03EB5" w:rsidRDefault="00E03EB5">
      <w:pPr>
        <w:pStyle w:val="TOC1"/>
        <w:rPr>
          <w:rFonts w:ascii="Calibri" w:hAnsi="Calibri"/>
          <w:kern w:val="2"/>
          <w:sz w:val="21"/>
          <w:szCs w:val="22"/>
          <w:lang w:val="en-US" w:eastAsia="zh-CN"/>
        </w:rPr>
      </w:pPr>
      <w:r>
        <w:rPr>
          <w:lang w:eastAsia="zh-CN"/>
        </w:rPr>
        <w:t>[B</w:t>
      </w:r>
      <w:r>
        <w:t>.1</w:t>
      </w:r>
      <w:r>
        <w:rPr>
          <w:rFonts w:ascii="Calibri" w:hAnsi="Calibri"/>
          <w:kern w:val="2"/>
          <w:sz w:val="21"/>
          <w:szCs w:val="22"/>
          <w:lang w:val="en-US" w:eastAsia="zh-CN"/>
        </w:rPr>
        <w:tab/>
      </w:r>
      <w:r>
        <w:t>Description template – characteristics</w:t>
      </w:r>
      <w:r>
        <w:rPr>
          <w:lang w:eastAsia="zh-CN"/>
        </w:rPr>
        <w:t>]</w:t>
      </w:r>
      <w:r>
        <w:tab/>
      </w:r>
      <w:r w:rsidR="00CD56B9">
        <w:fldChar w:fldCharType="begin"/>
      </w:r>
      <w:r>
        <w:instrText xml:space="preserve"> PAGEREF _Toc483428843 \h </w:instrText>
      </w:r>
      <w:r w:rsidR="00CD56B9">
        <w:fldChar w:fldCharType="separate"/>
      </w:r>
      <w:r>
        <w:t>10</w:t>
      </w:r>
      <w:r w:rsidR="00CD56B9">
        <w:fldChar w:fldCharType="end"/>
      </w:r>
    </w:p>
    <w:p w:rsidR="00E03EB5" w:rsidRDefault="00E03EB5">
      <w:pPr>
        <w:pStyle w:val="TOC1"/>
        <w:rPr>
          <w:rFonts w:ascii="Calibri" w:hAnsi="Calibri"/>
          <w:kern w:val="2"/>
          <w:sz w:val="21"/>
          <w:szCs w:val="22"/>
          <w:lang w:val="en-US" w:eastAsia="zh-CN"/>
        </w:rPr>
      </w:pPr>
      <w:r>
        <w:rPr>
          <w:lang w:eastAsia="zh-CN"/>
        </w:rPr>
        <w:t>[B</w:t>
      </w:r>
      <w:r>
        <w:t>.</w:t>
      </w:r>
      <w:r>
        <w:rPr>
          <w:lang w:eastAsia="zh-CN"/>
        </w:rPr>
        <w:t>2</w:t>
      </w:r>
      <w:r>
        <w:rPr>
          <w:rFonts w:ascii="Calibri" w:hAnsi="Calibri"/>
          <w:kern w:val="2"/>
          <w:sz w:val="21"/>
          <w:szCs w:val="22"/>
          <w:lang w:val="en-US" w:eastAsia="zh-CN"/>
        </w:rPr>
        <w:tab/>
      </w:r>
      <w:r>
        <w:t xml:space="preserve">Description template – </w:t>
      </w:r>
      <w:r>
        <w:rPr>
          <w:lang w:eastAsia="zh-CN"/>
        </w:rPr>
        <w:t>link budget]</w:t>
      </w:r>
      <w:r>
        <w:tab/>
      </w:r>
      <w:r w:rsidR="00CD56B9">
        <w:fldChar w:fldCharType="begin"/>
      </w:r>
      <w:r>
        <w:instrText xml:space="preserve"> PAGEREF _Toc483428844 \h </w:instrText>
      </w:r>
      <w:r w:rsidR="00CD56B9">
        <w:fldChar w:fldCharType="separate"/>
      </w:r>
      <w:r>
        <w:t>10</w:t>
      </w:r>
      <w:r w:rsidR="00CD56B9">
        <w:fldChar w:fldCharType="end"/>
      </w:r>
    </w:p>
    <w:p w:rsidR="00E03EB5" w:rsidRDefault="00E03EB5">
      <w:pPr>
        <w:pStyle w:val="TOC1"/>
        <w:rPr>
          <w:rFonts w:ascii="Calibri" w:hAnsi="Calibri"/>
          <w:kern w:val="2"/>
          <w:sz w:val="21"/>
          <w:szCs w:val="22"/>
          <w:lang w:val="en-US" w:eastAsia="zh-CN"/>
        </w:rPr>
      </w:pPr>
      <w:r>
        <w:rPr>
          <w:lang w:eastAsia="zh-CN"/>
        </w:rPr>
        <w:t>[B</w:t>
      </w:r>
      <w:r>
        <w:t>.</w:t>
      </w:r>
      <w:r>
        <w:rPr>
          <w:lang w:eastAsia="zh-CN"/>
        </w:rPr>
        <w:t>3</w:t>
      </w:r>
      <w:r>
        <w:rPr>
          <w:rFonts w:ascii="Calibri" w:hAnsi="Calibri"/>
          <w:kern w:val="2"/>
          <w:sz w:val="21"/>
          <w:szCs w:val="22"/>
          <w:lang w:val="en-US" w:eastAsia="zh-CN"/>
        </w:rPr>
        <w:tab/>
      </w:r>
      <w:r>
        <w:t xml:space="preserve">Compliance templates for services, for spectrum, </w:t>
      </w:r>
      <w:r>
        <w:rPr>
          <w:lang w:eastAsia="zh-CN"/>
        </w:rPr>
        <w:t xml:space="preserve">for </w:t>
      </w:r>
      <w:r>
        <w:t>technical performance</w:t>
      </w:r>
      <w:r>
        <w:rPr>
          <w:lang w:eastAsia="zh-CN"/>
        </w:rPr>
        <w:t>]</w:t>
      </w:r>
      <w:r>
        <w:tab/>
      </w:r>
      <w:r w:rsidR="00CD56B9">
        <w:fldChar w:fldCharType="begin"/>
      </w:r>
      <w:r>
        <w:instrText xml:space="preserve"> PAGEREF _Toc483428845 \h </w:instrText>
      </w:r>
      <w:r w:rsidR="00CD56B9">
        <w:fldChar w:fldCharType="separate"/>
      </w:r>
      <w:r>
        <w:t>10</w:t>
      </w:r>
      <w:r w:rsidR="00CD56B9">
        <w:fldChar w:fldCharType="end"/>
      </w:r>
    </w:p>
    <w:p w:rsidR="00E03EB5" w:rsidRDefault="00E03EB5">
      <w:pPr>
        <w:pStyle w:val="TOC9"/>
        <w:rPr>
          <w:rFonts w:ascii="Calibri" w:hAnsi="Calibri"/>
          <w:b w:val="0"/>
          <w:kern w:val="2"/>
          <w:sz w:val="21"/>
          <w:szCs w:val="22"/>
          <w:lang w:val="en-US" w:eastAsia="zh-CN"/>
        </w:rPr>
      </w:pPr>
      <w:r>
        <w:rPr>
          <w:lang w:eastAsia="zh-CN"/>
        </w:rPr>
        <w:t>[</w:t>
      </w:r>
      <w:r>
        <w:t xml:space="preserve">Annex </w:t>
      </w:r>
      <w:r>
        <w:rPr>
          <w:lang w:eastAsia="zh-CN"/>
        </w:rPr>
        <w:t>C</w:t>
      </w:r>
      <w:r>
        <w:t xml:space="preserve">: </w:t>
      </w:r>
      <w:r>
        <w:rPr>
          <w:lang w:eastAsia="zh-CN"/>
        </w:rPr>
        <w:t>Change history]</w:t>
      </w:r>
      <w:r>
        <w:tab/>
      </w:r>
      <w:r w:rsidR="00CD56B9">
        <w:fldChar w:fldCharType="begin"/>
      </w:r>
      <w:r>
        <w:instrText xml:space="preserve"> PAGEREF _Toc483428846 \h </w:instrText>
      </w:r>
      <w:r w:rsidR="00CD56B9">
        <w:fldChar w:fldCharType="separate"/>
      </w:r>
      <w:r>
        <w:t>11</w:t>
      </w:r>
      <w:r w:rsidR="00CD56B9">
        <w:fldChar w:fldCharType="end"/>
      </w:r>
    </w:p>
    <w:p w:rsidR="00E8629F" w:rsidRPr="00235394" w:rsidRDefault="00CD56B9">
      <w:r>
        <w:rPr>
          <w:noProof/>
          <w:sz w:val="22"/>
        </w:rPr>
        <w:fldChar w:fldCharType="end"/>
      </w:r>
    </w:p>
    <w:p w:rsidR="00E8629F" w:rsidRPr="00235394" w:rsidRDefault="00E8629F">
      <w:pPr>
        <w:pStyle w:val="Heading1"/>
      </w:pPr>
      <w:r w:rsidRPr="00235394">
        <w:br w:type="page"/>
      </w:r>
      <w:bookmarkStart w:id="3" w:name="_Toc483428805"/>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483428806"/>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5" w:name="_Toc483428807"/>
      <w:r w:rsidRPr="00235394">
        <w:lastRenderedPageBreak/>
        <w:t>1</w:t>
      </w:r>
      <w:r w:rsidRPr="00235394">
        <w:tab/>
        <w:t>Scope</w:t>
      </w:r>
      <w:bookmarkEnd w:id="5"/>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Heading1"/>
      </w:pPr>
      <w:bookmarkStart w:id="6" w:name="_Toc483428808"/>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Heading1"/>
      </w:pPr>
      <w:bookmarkStart w:id="7" w:name="_Toc483428809"/>
      <w:r w:rsidRPr="00235394">
        <w:t>3</w:t>
      </w:r>
      <w:r w:rsidRPr="00235394">
        <w:tab/>
      </w:r>
      <w:r w:rsidR="00367724" w:rsidRPr="00235394">
        <w:t>Definitions, symbols and abbreviations</w:t>
      </w:r>
      <w:bookmarkEnd w:id="7"/>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Heading2"/>
      </w:pPr>
      <w:bookmarkStart w:id="8" w:name="_Toc483428810"/>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4" w:name="_Toc483428811"/>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5" w:name="_Toc483428812"/>
      <w:r w:rsidRPr="00235394">
        <w:lastRenderedPageBreak/>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Heading1"/>
        <w:rPr>
          <w:lang w:eastAsia="zh-CN"/>
        </w:rPr>
      </w:pPr>
      <w:bookmarkStart w:id="16" w:name="_Toc483428813"/>
      <w:r w:rsidRPr="00235394">
        <w:t>4</w:t>
      </w:r>
      <w:r w:rsidRPr="00235394">
        <w:tab/>
      </w:r>
      <w:r w:rsidR="00F507D4">
        <w:rPr>
          <w:rFonts w:hint="eastAsia"/>
          <w:lang w:eastAsia="zh-CN"/>
        </w:rPr>
        <w:t>Introduction</w:t>
      </w:r>
      <w:bookmarkEnd w:id="16"/>
    </w:p>
    <w:p w:rsidR="00220E9E" w:rsidRDefault="00220E9E" w:rsidP="00220E9E">
      <w:pPr>
        <w:pStyle w:val="Heading1"/>
        <w:rPr>
          <w:lang w:eastAsia="zh-CN"/>
        </w:rPr>
      </w:pPr>
      <w:bookmarkStart w:id="17" w:name="_Toc483428814"/>
      <w:r>
        <w:rPr>
          <w:rFonts w:hint="eastAsia"/>
          <w:lang w:eastAsia="zh-CN"/>
        </w:rPr>
        <w:t>5</w:t>
      </w:r>
      <w:r w:rsidRPr="00235394">
        <w:tab/>
      </w:r>
      <w:r w:rsidR="00FB686A">
        <w:rPr>
          <w:rFonts w:hint="eastAsia"/>
          <w:lang w:eastAsia="zh-CN"/>
        </w:rPr>
        <w:t>Self evaluation of eMBB technical performance</w:t>
      </w:r>
      <w:bookmarkEnd w:id="17"/>
    </w:p>
    <w:p w:rsidR="005D2CF7" w:rsidRPr="009216DD" w:rsidRDefault="005D2CF7" w:rsidP="005D2CF7">
      <w:pPr>
        <w:pStyle w:val="Guidance"/>
        <w:rPr>
          <w:i w:val="0"/>
          <w:lang w:eastAsia="zh-CN"/>
        </w:rPr>
      </w:pPr>
      <w:bookmarkStart w:id="18" w:name="_Toc483428815"/>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grouping of the technical performance requirements for eMBB usage scenario are based on Report ITU-R M.[IMT-2020. TECH PERF REQ] </w:t>
      </w:r>
      <w:r>
        <w:rPr>
          <w:i w:val="0"/>
          <w:lang w:eastAsia="zh-CN"/>
        </w:rPr>
        <w:t>“</w:t>
      </w:r>
      <w:r w:rsidRPr="005A47AE">
        <w:rPr>
          <w:lang w:val="en-US" w:eastAsia="zh-CN"/>
        </w:rPr>
        <w:t>Minimum requirements related to technical perfor</w:t>
      </w:r>
      <w:bookmarkStart w:id="19" w:name="_GoBack"/>
      <w:bookmarkEnd w:id="19"/>
      <w:r w:rsidRPr="005A47AE">
        <w:rPr>
          <w:lang w:val="en-US" w:eastAsia="zh-CN"/>
        </w:rPr>
        <w:t>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eMBB. It is just the minimum requirement that shall be </w:t>
      </w:r>
      <w:r>
        <w:rPr>
          <w:i w:val="0"/>
          <w:lang w:eastAsia="zh-CN"/>
        </w:rPr>
        <w:t>evaluated</w:t>
      </w:r>
      <w:r>
        <w:rPr>
          <w:rFonts w:hint="eastAsia"/>
          <w:i w:val="0"/>
          <w:lang w:eastAsia="zh-CN"/>
        </w:rPr>
        <w:t xml:space="preserve"> under eMBB. This should also be noted for Section 6 and 7.] </w:t>
      </w:r>
    </w:p>
    <w:p w:rsidR="00E8629F" w:rsidRPr="00235394" w:rsidRDefault="00FB686A">
      <w:pPr>
        <w:pStyle w:val="Heading2"/>
        <w:rPr>
          <w:lang w:eastAsia="zh-CN"/>
        </w:rPr>
      </w:pPr>
      <w:r>
        <w:rPr>
          <w:rFonts w:hint="eastAsia"/>
          <w:lang w:eastAsia="zh-CN"/>
        </w:rPr>
        <w:lastRenderedPageBreak/>
        <w:t>5</w:t>
      </w:r>
      <w:r w:rsidR="00E8629F" w:rsidRPr="00235394">
        <w:t>.1</w:t>
      </w:r>
      <w:r w:rsidR="00E8629F" w:rsidRPr="00235394">
        <w:tab/>
      </w:r>
      <w:r>
        <w:rPr>
          <w:rFonts w:hint="eastAsia"/>
          <w:lang w:eastAsia="zh-CN"/>
        </w:rPr>
        <w:t>Peak spectral efficiency</w:t>
      </w:r>
      <w:bookmarkEnd w:id="18"/>
    </w:p>
    <w:p w:rsidR="00E8629F" w:rsidRPr="00235394" w:rsidRDefault="009916E7">
      <w:pPr>
        <w:pStyle w:val="Heading2"/>
        <w:rPr>
          <w:lang w:eastAsia="zh-CN"/>
        </w:rPr>
      </w:pPr>
      <w:bookmarkStart w:id="20" w:name="_Toc483428816"/>
      <w:r>
        <w:rPr>
          <w:rFonts w:hint="eastAsia"/>
          <w:lang w:eastAsia="zh-CN"/>
        </w:rPr>
        <w:t>5</w:t>
      </w:r>
      <w:r w:rsidR="00E8629F" w:rsidRPr="00235394">
        <w:t>.2</w:t>
      </w:r>
      <w:r w:rsidR="00E8629F" w:rsidRPr="00235394">
        <w:tab/>
      </w:r>
      <w:r>
        <w:rPr>
          <w:rFonts w:hint="eastAsia"/>
          <w:lang w:eastAsia="zh-CN"/>
        </w:rPr>
        <w:t>Peak data rate</w:t>
      </w:r>
      <w:bookmarkEnd w:id="20"/>
    </w:p>
    <w:p w:rsidR="00C472F4" w:rsidRDefault="00C472F4" w:rsidP="00C472F4">
      <w:pPr>
        <w:pStyle w:val="Heading2"/>
        <w:rPr>
          <w:lang w:eastAsia="zh-CN"/>
        </w:rPr>
      </w:pPr>
      <w:bookmarkStart w:id="21" w:name="_Toc483428817"/>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21"/>
      <w:r w:rsidR="00CE34EB">
        <w:rPr>
          <w:rFonts w:hint="eastAsia"/>
          <w:lang w:eastAsia="zh-CN"/>
        </w:rPr>
        <w:t xml:space="preserve"> </w:t>
      </w:r>
    </w:p>
    <w:p w:rsidR="00F04EF0" w:rsidRDefault="00F04EF0" w:rsidP="00F04EF0">
      <w:pPr>
        <w:pStyle w:val="Heading2"/>
        <w:rPr>
          <w:lang w:eastAsia="zh-CN"/>
        </w:rPr>
      </w:pPr>
      <w:bookmarkStart w:id="22" w:name="_Toc483428818"/>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22"/>
      <w:r>
        <w:rPr>
          <w:rFonts w:hint="eastAsia"/>
          <w:lang w:eastAsia="zh-CN"/>
        </w:rPr>
        <w:t xml:space="preserve"> </w:t>
      </w:r>
    </w:p>
    <w:p w:rsidR="00563DB6" w:rsidRDefault="00563DB6" w:rsidP="00563DB6">
      <w:pPr>
        <w:pStyle w:val="Heading2"/>
        <w:rPr>
          <w:lang w:eastAsia="zh-CN"/>
        </w:rPr>
      </w:pPr>
      <w:bookmarkStart w:id="23" w:name="_Toc483428819"/>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3"/>
    </w:p>
    <w:p w:rsidR="00563DB6" w:rsidRDefault="00563DB6" w:rsidP="00563DB6">
      <w:pPr>
        <w:pStyle w:val="Heading2"/>
        <w:rPr>
          <w:lang w:eastAsia="zh-CN"/>
        </w:rPr>
      </w:pPr>
      <w:bookmarkStart w:id="24" w:name="_Toc483428820"/>
      <w:r>
        <w:rPr>
          <w:rFonts w:hint="eastAsia"/>
          <w:lang w:eastAsia="zh-CN"/>
        </w:rPr>
        <w:t>5</w:t>
      </w:r>
      <w:r w:rsidRPr="00235394">
        <w:t>.</w:t>
      </w:r>
      <w:r>
        <w:rPr>
          <w:rFonts w:hint="eastAsia"/>
          <w:lang w:eastAsia="zh-CN"/>
        </w:rPr>
        <w:t>6</w:t>
      </w:r>
      <w:r w:rsidRPr="00235394">
        <w:tab/>
      </w:r>
      <w:r w:rsidRPr="005A47AE">
        <w:t>Area traffic capacity</w:t>
      </w:r>
      <w:bookmarkEnd w:id="24"/>
    </w:p>
    <w:p w:rsidR="0023171E" w:rsidRPr="005A47AE" w:rsidRDefault="0023171E" w:rsidP="0023171E">
      <w:pPr>
        <w:pStyle w:val="Heading2"/>
      </w:pPr>
      <w:bookmarkStart w:id="25" w:name="_Toc483428821"/>
      <w:r>
        <w:rPr>
          <w:rFonts w:hint="eastAsia"/>
          <w:lang w:eastAsia="zh-CN"/>
        </w:rPr>
        <w:t>5</w:t>
      </w:r>
      <w:r w:rsidRPr="005A47AE">
        <w:t>.7</w:t>
      </w:r>
      <w:r w:rsidRPr="005A47AE">
        <w:tab/>
        <w:t>Latency</w:t>
      </w:r>
      <w:bookmarkEnd w:id="25"/>
    </w:p>
    <w:p w:rsidR="0023171E" w:rsidRDefault="0023171E" w:rsidP="0023171E">
      <w:pPr>
        <w:pStyle w:val="Heading3"/>
        <w:rPr>
          <w:lang w:eastAsia="zh-CN"/>
        </w:rPr>
      </w:pPr>
      <w:bookmarkStart w:id="26" w:name="_Toc483428822"/>
      <w:r>
        <w:rPr>
          <w:rFonts w:hint="eastAsia"/>
          <w:lang w:eastAsia="zh-CN"/>
        </w:rPr>
        <w:t>5</w:t>
      </w:r>
      <w:r w:rsidRPr="005A47AE">
        <w:t>.7.1</w:t>
      </w:r>
      <w:r w:rsidRPr="005A47AE">
        <w:tab/>
        <w:t>User plane latency</w:t>
      </w:r>
      <w:bookmarkEnd w:id="26"/>
    </w:p>
    <w:p w:rsidR="006E5A8C" w:rsidRDefault="006E5A8C" w:rsidP="006E5A8C">
      <w:pPr>
        <w:pStyle w:val="Heading3"/>
        <w:rPr>
          <w:lang w:eastAsia="zh-CN"/>
        </w:rPr>
      </w:pPr>
      <w:bookmarkStart w:id="27" w:name="_Toc483428823"/>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7"/>
    </w:p>
    <w:p w:rsidR="00D351C0" w:rsidRPr="005A47AE" w:rsidRDefault="00D351C0" w:rsidP="00D351C0">
      <w:pPr>
        <w:pStyle w:val="Heading2"/>
        <w:ind w:left="0" w:firstLine="0"/>
        <w:rPr>
          <w:lang w:eastAsia="ko-KR"/>
        </w:rPr>
      </w:pPr>
      <w:bookmarkStart w:id="28" w:name="_Toc483428824"/>
      <w:r>
        <w:rPr>
          <w:rFonts w:hint="eastAsia"/>
          <w:lang w:eastAsia="zh-CN"/>
        </w:rPr>
        <w:t>5</w:t>
      </w:r>
      <w:r w:rsidRPr="005A47AE">
        <w:rPr>
          <w:lang w:eastAsia="ko-KR"/>
        </w:rPr>
        <w:t>.</w:t>
      </w:r>
      <w:r>
        <w:rPr>
          <w:rFonts w:hint="eastAsia"/>
          <w:lang w:eastAsia="zh-CN"/>
        </w:rPr>
        <w:t>8</w:t>
      </w:r>
      <w:r w:rsidRPr="005A47AE">
        <w:rPr>
          <w:lang w:eastAsia="ko-KR"/>
        </w:rPr>
        <w:tab/>
      </w:r>
      <w:r>
        <w:rPr>
          <w:rFonts w:hint="eastAsia"/>
          <w:lang w:eastAsia="zh-CN"/>
        </w:rPr>
        <w:tab/>
      </w:r>
      <w:r>
        <w:rPr>
          <w:rFonts w:hint="eastAsia"/>
          <w:lang w:eastAsia="zh-CN"/>
        </w:rPr>
        <w:tab/>
      </w:r>
      <w:r w:rsidRPr="005A47AE">
        <w:rPr>
          <w:lang w:eastAsia="ko-KR"/>
        </w:rPr>
        <w:t>Energy efficiency</w:t>
      </w:r>
      <w:bookmarkEnd w:id="28"/>
    </w:p>
    <w:p w:rsidR="00680734" w:rsidRPr="005A47AE" w:rsidRDefault="00680734" w:rsidP="00680734">
      <w:pPr>
        <w:pStyle w:val="Heading2"/>
      </w:pPr>
      <w:bookmarkStart w:id="29" w:name="_Toc483428825"/>
      <w:r>
        <w:rPr>
          <w:rFonts w:hint="eastAsia"/>
          <w:lang w:eastAsia="zh-CN"/>
        </w:rPr>
        <w:t>5</w:t>
      </w:r>
      <w:r w:rsidRPr="005A47AE">
        <w:t>.</w:t>
      </w:r>
      <w:r w:rsidR="00D351C0">
        <w:rPr>
          <w:rFonts w:hint="eastAsia"/>
          <w:lang w:eastAsia="zh-CN"/>
        </w:rPr>
        <w:t>9</w:t>
      </w:r>
      <w:r w:rsidRPr="005A47AE">
        <w:tab/>
        <w:t>Mobility</w:t>
      </w:r>
      <w:bookmarkEnd w:id="29"/>
    </w:p>
    <w:p w:rsidR="00DC31B0" w:rsidRPr="005A47AE" w:rsidRDefault="00DC31B0" w:rsidP="00DC31B0">
      <w:pPr>
        <w:pStyle w:val="Heading2"/>
      </w:pPr>
      <w:bookmarkStart w:id="30" w:name="_Toc483428826"/>
      <w:r>
        <w:rPr>
          <w:rFonts w:hint="eastAsia"/>
          <w:lang w:eastAsia="zh-CN"/>
        </w:rPr>
        <w:t>5</w:t>
      </w:r>
      <w:r w:rsidRPr="005A47AE">
        <w:t>.</w:t>
      </w:r>
      <w:r w:rsidR="00D351C0">
        <w:rPr>
          <w:rFonts w:hint="eastAsia"/>
          <w:lang w:eastAsia="zh-CN"/>
        </w:rPr>
        <w:t>10</w:t>
      </w:r>
      <w:r w:rsidRPr="005A47AE">
        <w:tab/>
        <w:t>Mobility interruption time</w:t>
      </w:r>
      <w:bookmarkEnd w:id="30"/>
    </w:p>
    <w:p w:rsidR="00563DB6" w:rsidRPr="00DC31B0" w:rsidRDefault="0038235F" w:rsidP="0038235F">
      <w:pPr>
        <w:pStyle w:val="Heading1"/>
        <w:rPr>
          <w:lang w:eastAsia="zh-CN"/>
        </w:rPr>
      </w:pPr>
      <w:bookmarkStart w:id="31" w:name="_Toc483428827"/>
      <w:r>
        <w:rPr>
          <w:rFonts w:hint="eastAsia"/>
          <w:lang w:eastAsia="zh-CN"/>
        </w:rPr>
        <w:t>6</w:t>
      </w:r>
      <w:r>
        <w:rPr>
          <w:rFonts w:hint="eastAsia"/>
          <w:lang w:eastAsia="zh-CN"/>
        </w:rPr>
        <w:tab/>
      </w:r>
      <w:r w:rsidR="000C69BF">
        <w:rPr>
          <w:rFonts w:hint="eastAsia"/>
          <w:lang w:eastAsia="zh-CN"/>
        </w:rPr>
        <w:t>Self evaluation of URLLC technical performance</w:t>
      </w:r>
      <w:bookmarkEnd w:id="31"/>
    </w:p>
    <w:p w:rsidR="00563DB6" w:rsidRDefault="00123A46" w:rsidP="00563DB6">
      <w:pPr>
        <w:pStyle w:val="Heading2"/>
        <w:rPr>
          <w:lang w:eastAsia="zh-CN"/>
        </w:rPr>
      </w:pPr>
      <w:bookmarkStart w:id="32" w:name="_Toc483428828"/>
      <w:r>
        <w:rPr>
          <w:rFonts w:hint="eastAsia"/>
          <w:lang w:eastAsia="zh-CN"/>
        </w:rPr>
        <w:t>6.1</w:t>
      </w:r>
      <w:r>
        <w:rPr>
          <w:rFonts w:hint="eastAsia"/>
          <w:lang w:eastAsia="zh-CN"/>
        </w:rPr>
        <w:tab/>
      </w:r>
      <w:r w:rsidR="00211770">
        <w:rPr>
          <w:rFonts w:hint="eastAsia"/>
          <w:lang w:eastAsia="zh-CN"/>
        </w:rPr>
        <w:t>Reliability</w:t>
      </w:r>
      <w:bookmarkEnd w:id="32"/>
    </w:p>
    <w:p w:rsidR="00211770" w:rsidRPr="005A47AE" w:rsidRDefault="00211770" w:rsidP="00211770">
      <w:pPr>
        <w:pStyle w:val="Heading2"/>
      </w:pPr>
      <w:bookmarkStart w:id="33" w:name="_Toc483428829"/>
      <w:r>
        <w:rPr>
          <w:rFonts w:hint="eastAsia"/>
          <w:lang w:eastAsia="zh-CN"/>
        </w:rPr>
        <w:t>6.2</w:t>
      </w:r>
      <w:r w:rsidRPr="005A47AE">
        <w:tab/>
        <w:t>Latency</w:t>
      </w:r>
      <w:bookmarkEnd w:id="33"/>
    </w:p>
    <w:p w:rsidR="00211770" w:rsidRDefault="00211770" w:rsidP="00211770">
      <w:pPr>
        <w:pStyle w:val="Heading3"/>
        <w:rPr>
          <w:lang w:eastAsia="zh-CN"/>
        </w:rPr>
      </w:pPr>
      <w:bookmarkStart w:id="34" w:name="_Toc483428830"/>
      <w:r>
        <w:rPr>
          <w:rFonts w:hint="eastAsia"/>
          <w:lang w:eastAsia="zh-CN"/>
        </w:rPr>
        <w:t>6</w:t>
      </w:r>
      <w:r w:rsidRPr="005A47AE">
        <w:t>.</w:t>
      </w:r>
      <w:r>
        <w:rPr>
          <w:rFonts w:hint="eastAsia"/>
          <w:lang w:eastAsia="zh-CN"/>
        </w:rPr>
        <w:t>2</w:t>
      </w:r>
      <w:r w:rsidRPr="005A47AE">
        <w:t>.1</w:t>
      </w:r>
      <w:r w:rsidRPr="005A47AE">
        <w:tab/>
        <w:t>User plane latency</w:t>
      </w:r>
      <w:bookmarkEnd w:id="34"/>
    </w:p>
    <w:p w:rsidR="00211770" w:rsidRDefault="00211770" w:rsidP="00211770">
      <w:pPr>
        <w:pStyle w:val="Heading3"/>
        <w:rPr>
          <w:lang w:eastAsia="zh-CN"/>
        </w:rPr>
      </w:pPr>
      <w:bookmarkStart w:id="35" w:name="_Toc483428831"/>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35"/>
    </w:p>
    <w:p w:rsidR="00327C42" w:rsidRPr="005A47AE" w:rsidRDefault="00270AE6" w:rsidP="00327C42">
      <w:pPr>
        <w:pStyle w:val="Heading2"/>
      </w:pPr>
      <w:bookmarkStart w:id="36" w:name="_Toc483428832"/>
      <w:r>
        <w:rPr>
          <w:rFonts w:hint="eastAsia"/>
          <w:lang w:eastAsia="zh-CN"/>
        </w:rPr>
        <w:t>6</w:t>
      </w:r>
      <w:r w:rsidR="00327C42" w:rsidRPr="005A47AE">
        <w:t>.</w:t>
      </w:r>
      <w:r>
        <w:rPr>
          <w:rFonts w:hint="eastAsia"/>
          <w:lang w:eastAsia="zh-CN"/>
        </w:rPr>
        <w:t>3</w:t>
      </w:r>
      <w:r w:rsidR="00327C42" w:rsidRPr="005A47AE">
        <w:tab/>
        <w:t>Mobility interruption time</w:t>
      </w:r>
      <w:bookmarkEnd w:id="36"/>
    </w:p>
    <w:p w:rsidR="0069594C" w:rsidRPr="00DC31B0" w:rsidRDefault="0069594C" w:rsidP="0069594C">
      <w:pPr>
        <w:pStyle w:val="Heading1"/>
        <w:rPr>
          <w:lang w:eastAsia="zh-CN"/>
        </w:rPr>
      </w:pPr>
      <w:bookmarkStart w:id="37" w:name="_Toc483428833"/>
      <w:r>
        <w:rPr>
          <w:rFonts w:hint="eastAsia"/>
          <w:lang w:eastAsia="zh-CN"/>
        </w:rPr>
        <w:t>7</w:t>
      </w:r>
      <w:r>
        <w:rPr>
          <w:rFonts w:hint="eastAsia"/>
          <w:lang w:eastAsia="zh-CN"/>
        </w:rPr>
        <w:tab/>
        <w:t>Self evaluation of mMTC technical performance</w:t>
      </w:r>
      <w:bookmarkEnd w:id="37"/>
    </w:p>
    <w:p w:rsidR="00535AFB" w:rsidRDefault="00535AFB" w:rsidP="00535AFB">
      <w:pPr>
        <w:pStyle w:val="Heading2"/>
        <w:rPr>
          <w:lang w:eastAsia="zh-CN"/>
        </w:rPr>
      </w:pPr>
      <w:bookmarkStart w:id="38" w:name="_Toc483428834"/>
      <w:r>
        <w:rPr>
          <w:rFonts w:hint="eastAsia"/>
          <w:lang w:eastAsia="zh-CN"/>
        </w:rPr>
        <w:t>7.1</w:t>
      </w:r>
      <w:r>
        <w:rPr>
          <w:rFonts w:hint="eastAsia"/>
          <w:lang w:eastAsia="zh-CN"/>
        </w:rPr>
        <w:tab/>
      </w:r>
      <w:r w:rsidR="004B6726" w:rsidRPr="005A47AE">
        <w:t>Connection density</w:t>
      </w:r>
      <w:bookmarkEnd w:id="38"/>
    </w:p>
    <w:p w:rsidR="00537227" w:rsidRPr="00DC31B0" w:rsidRDefault="00537227" w:rsidP="00537227">
      <w:pPr>
        <w:pStyle w:val="Heading1"/>
        <w:rPr>
          <w:lang w:eastAsia="zh-CN"/>
        </w:rPr>
      </w:pPr>
      <w:bookmarkStart w:id="39" w:name="_Toc483428835"/>
      <w:r>
        <w:rPr>
          <w:rFonts w:hint="eastAsia"/>
          <w:lang w:eastAsia="zh-CN"/>
        </w:rPr>
        <w:t>8</w:t>
      </w:r>
      <w:r>
        <w:rPr>
          <w:rFonts w:hint="eastAsia"/>
          <w:lang w:eastAsia="zh-CN"/>
        </w:rPr>
        <w:tab/>
        <w:t>Self evaluation of general requirements</w:t>
      </w:r>
      <w:bookmarkEnd w:id="39"/>
    </w:p>
    <w:p w:rsidR="00537227" w:rsidRDefault="00537227" w:rsidP="00537227">
      <w:pPr>
        <w:pStyle w:val="Heading2"/>
        <w:rPr>
          <w:lang w:eastAsia="zh-CN"/>
        </w:rPr>
      </w:pPr>
      <w:bookmarkStart w:id="40" w:name="_Toc483428836"/>
      <w:r>
        <w:rPr>
          <w:rFonts w:hint="eastAsia"/>
          <w:lang w:eastAsia="zh-CN"/>
        </w:rPr>
        <w:t>8.1</w:t>
      </w:r>
      <w:r>
        <w:rPr>
          <w:rFonts w:hint="eastAsia"/>
          <w:lang w:eastAsia="zh-CN"/>
        </w:rPr>
        <w:tab/>
        <w:t>Bandwidth</w:t>
      </w:r>
      <w:bookmarkEnd w:id="40"/>
    </w:p>
    <w:p w:rsidR="000C76F5" w:rsidRDefault="000C76F5" w:rsidP="000C76F5">
      <w:pPr>
        <w:pStyle w:val="Heading2"/>
        <w:rPr>
          <w:lang w:eastAsia="zh-CN"/>
        </w:rPr>
      </w:pPr>
      <w:bookmarkStart w:id="41" w:name="_Toc483428837"/>
      <w:r>
        <w:rPr>
          <w:rFonts w:hint="eastAsia"/>
          <w:lang w:eastAsia="zh-CN"/>
        </w:rPr>
        <w:t>[8.2</w:t>
      </w:r>
      <w:r>
        <w:rPr>
          <w:rFonts w:hint="eastAsia"/>
          <w:lang w:eastAsia="zh-CN"/>
        </w:rPr>
        <w:tab/>
        <w:t>Spectrum]</w:t>
      </w:r>
      <w:bookmarkEnd w:id="41"/>
    </w:p>
    <w:p w:rsidR="00AE1137" w:rsidRDefault="00AE1137" w:rsidP="00AE1137">
      <w:pPr>
        <w:pStyle w:val="Heading2"/>
        <w:rPr>
          <w:lang w:eastAsia="zh-CN"/>
        </w:rPr>
      </w:pPr>
      <w:bookmarkStart w:id="42" w:name="_Toc483428838"/>
      <w:r>
        <w:rPr>
          <w:rFonts w:hint="eastAsia"/>
          <w:lang w:eastAsia="zh-CN"/>
        </w:rPr>
        <w:t>[8.3</w:t>
      </w:r>
      <w:r>
        <w:rPr>
          <w:rFonts w:hint="eastAsia"/>
          <w:lang w:eastAsia="zh-CN"/>
        </w:rPr>
        <w:tab/>
        <w:t>Service]</w:t>
      </w:r>
      <w:bookmarkEnd w:id="42"/>
    </w:p>
    <w:p w:rsidR="00947667" w:rsidRDefault="006A3DC4" w:rsidP="00574AD5">
      <w:pPr>
        <w:pStyle w:val="Heading1"/>
        <w:rPr>
          <w:lang w:eastAsia="zh-CN"/>
        </w:rPr>
      </w:pPr>
      <w:bookmarkStart w:id="43" w:name="_Toc483428839"/>
      <w:r>
        <w:rPr>
          <w:rFonts w:hint="eastAsia"/>
          <w:lang w:eastAsia="zh-CN"/>
        </w:rPr>
        <w:t>9</w:t>
      </w:r>
      <w:r>
        <w:rPr>
          <w:rFonts w:hint="eastAsia"/>
          <w:lang w:eastAsia="zh-CN"/>
        </w:rPr>
        <w:tab/>
      </w:r>
      <w:r w:rsidR="00947667">
        <w:rPr>
          <w:rFonts w:hint="eastAsia"/>
          <w:lang w:eastAsia="zh-CN"/>
        </w:rPr>
        <w:t>Conclusion</w:t>
      </w:r>
      <w:bookmarkEnd w:id="43"/>
    </w:p>
    <w:p w:rsidR="00574AD5" w:rsidRPr="00574AD5" w:rsidRDefault="00574AD5" w:rsidP="00574AD5">
      <w:pPr>
        <w:rPr>
          <w:lang w:eastAsia="zh-CN"/>
        </w:rPr>
      </w:pPr>
    </w:p>
    <w:p w:rsidR="00E8629F" w:rsidRPr="00235394" w:rsidRDefault="00A85DBC">
      <w:pPr>
        <w:pStyle w:val="Heading9"/>
        <w:rPr>
          <w:lang w:eastAsia="zh-CN"/>
        </w:rPr>
      </w:pPr>
      <w:r>
        <w:br w:type="page"/>
      </w:r>
      <w:bookmarkStart w:id="44" w:name="_Toc483428840"/>
      <w:r w:rsidR="00E8629F" w:rsidRPr="00235394">
        <w:lastRenderedPageBreak/>
        <w:t xml:space="preserve">Annex </w:t>
      </w:r>
      <w:r w:rsidR="00166908">
        <w:rPr>
          <w:rFonts w:hint="eastAsia"/>
          <w:lang w:eastAsia="zh-CN"/>
        </w:rPr>
        <w:t>A</w:t>
      </w:r>
      <w:r w:rsidR="00E8629F" w:rsidRPr="00235394">
        <w:t>:</w:t>
      </w:r>
      <w:r w:rsidR="00E8629F" w:rsidRPr="00235394">
        <w:br/>
      </w:r>
      <w:r w:rsidR="00166908">
        <w:rPr>
          <w:rFonts w:hint="eastAsia"/>
          <w:lang w:eastAsia="zh-CN"/>
        </w:rPr>
        <w:t>Simulation models and assumptions</w:t>
      </w:r>
      <w:bookmarkEnd w:id="44"/>
    </w:p>
    <w:p w:rsidR="00E8629F" w:rsidRPr="00235394" w:rsidRDefault="00E8629F">
      <w:pPr>
        <w:pStyle w:val="Guidance"/>
      </w:pPr>
    </w:p>
    <w:p w:rsidR="00E8629F" w:rsidRPr="00235394" w:rsidRDefault="00E8629F">
      <w:pPr>
        <w:pStyle w:val="Heading1"/>
        <w:rPr>
          <w:lang w:eastAsia="zh-CN"/>
        </w:rPr>
      </w:pPr>
      <w:bookmarkStart w:id="45" w:name="_Toc483428841"/>
      <w:r w:rsidRPr="00235394">
        <w:t>A.1</w:t>
      </w:r>
      <w:r w:rsidRPr="00235394">
        <w:tab/>
      </w:r>
      <w:r w:rsidR="00947AFD">
        <w:rPr>
          <w:rFonts w:hint="eastAsia"/>
          <w:lang w:eastAsia="zh-CN"/>
        </w:rPr>
        <w:t>TBD</w:t>
      </w:r>
      <w:bookmarkEnd w:id="45"/>
    </w:p>
    <w:p w:rsidR="00E8629F" w:rsidRDefault="00947AFD">
      <w:pPr>
        <w:rPr>
          <w:lang w:eastAsia="zh-CN"/>
        </w:rPr>
      </w:pPr>
      <w:r>
        <w:rPr>
          <w:rFonts w:hint="eastAsia"/>
          <w:lang w:eastAsia="zh-CN"/>
        </w:rPr>
        <w:t>TBD</w:t>
      </w:r>
    </w:p>
    <w:p w:rsidR="004F2205" w:rsidRPr="00574AD5" w:rsidRDefault="004F2205" w:rsidP="004F2205">
      <w:pPr>
        <w:rPr>
          <w:lang w:eastAsia="zh-CN"/>
        </w:rPr>
      </w:pPr>
    </w:p>
    <w:p w:rsidR="004F2205" w:rsidRPr="00574AD5" w:rsidRDefault="004F2205" w:rsidP="004F2205">
      <w:pPr>
        <w:rPr>
          <w:lang w:eastAsia="zh-CN"/>
        </w:rPr>
      </w:pPr>
    </w:p>
    <w:p w:rsidR="004F2205" w:rsidRPr="00235394" w:rsidRDefault="004F2205" w:rsidP="004F2205">
      <w:pPr>
        <w:pStyle w:val="Heading9"/>
        <w:rPr>
          <w:lang w:eastAsia="zh-CN"/>
        </w:rPr>
      </w:pPr>
      <w:r>
        <w:br w:type="page"/>
      </w:r>
      <w:bookmarkStart w:id="46" w:name="_Toc483428842"/>
      <w:r>
        <w:rPr>
          <w:rFonts w:hint="eastAsia"/>
          <w:lang w:eastAsia="zh-CN"/>
        </w:rPr>
        <w:lastRenderedPageBreak/>
        <w:t>[</w:t>
      </w:r>
      <w:r w:rsidRPr="00235394">
        <w:t xml:space="preserve">Annex </w:t>
      </w:r>
      <w:r>
        <w:rPr>
          <w:rFonts w:hint="eastAsia"/>
          <w:lang w:eastAsia="zh-CN"/>
        </w:rPr>
        <w:t>B</w:t>
      </w:r>
      <w:r w:rsidRPr="00235394">
        <w:t>:</w:t>
      </w:r>
      <w:r w:rsidRPr="00235394">
        <w:br/>
      </w:r>
      <w:r w:rsidRPr="006E3743">
        <w:t>ITU-R Submission Templates</w:t>
      </w:r>
      <w:r>
        <w:rPr>
          <w:rFonts w:hint="eastAsia"/>
          <w:lang w:eastAsia="zh-CN"/>
        </w:rPr>
        <w:t xml:space="preserve"> for IMT-2020]</w:t>
      </w:r>
      <w:bookmarkEnd w:id="46"/>
    </w:p>
    <w:p w:rsidR="004F2205" w:rsidRPr="00235394" w:rsidRDefault="004F2205" w:rsidP="004F2205">
      <w:pPr>
        <w:pStyle w:val="Guidance"/>
      </w:pPr>
    </w:p>
    <w:p w:rsidR="004F2205" w:rsidRPr="00235394" w:rsidRDefault="00B848BF" w:rsidP="004F2205">
      <w:pPr>
        <w:pStyle w:val="Heading1"/>
        <w:rPr>
          <w:lang w:eastAsia="zh-CN"/>
        </w:rPr>
      </w:pPr>
      <w:bookmarkStart w:id="47" w:name="_Toc483428843"/>
      <w:r>
        <w:rPr>
          <w:rFonts w:hint="eastAsia"/>
          <w:lang w:eastAsia="zh-CN"/>
        </w:rPr>
        <w:t>[</w:t>
      </w:r>
      <w:r w:rsidR="0016342D">
        <w:rPr>
          <w:rFonts w:hint="eastAsia"/>
          <w:lang w:eastAsia="zh-CN"/>
        </w:rPr>
        <w:t>B</w:t>
      </w:r>
      <w:r w:rsidR="004F2205" w:rsidRPr="00235394">
        <w:t>.1</w:t>
      </w:r>
      <w:r w:rsidR="004F2205" w:rsidRPr="00235394">
        <w:tab/>
      </w:r>
      <w:r w:rsidR="0053664F" w:rsidRPr="008704D5">
        <w:t>Description template – c</w:t>
      </w:r>
      <w:r w:rsidR="0053664F">
        <w:t>haracteristics</w:t>
      </w:r>
      <w:r>
        <w:rPr>
          <w:rFonts w:hint="eastAsia"/>
          <w:lang w:eastAsia="zh-CN"/>
        </w:rPr>
        <w:t>]</w:t>
      </w:r>
      <w:bookmarkEnd w:id="47"/>
    </w:p>
    <w:p w:rsidR="004F2205" w:rsidRPr="00235394" w:rsidRDefault="004F2205" w:rsidP="004F2205">
      <w:pPr>
        <w:rPr>
          <w:lang w:eastAsia="zh-CN"/>
        </w:rPr>
      </w:pPr>
      <w:r>
        <w:rPr>
          <w:rFonts w:hint="eastAsia"/>
          <w:lang w:eastAsia="zh-CN"/>
        </w:rPr>
        <w:t>TBD</w:t>
      </w:r>
    </w:p>
    <w:p w:rsidR="0053664F" w:rsidRPr="00235394" w:rsidRDefault="00B848BF" w:rsidP="0053664F">
      <w:pPr>
        <w:pStyle w:val="Heading1"/>
        <w:rPr>
          <w:lang w:eastAsia="zh-CN"/>
        </w:rPr>
      </w:pPr>
      <w:bookmarkStart w:id="48" w:name="_Toc483428844"/>
      <w:r>
        <w:rPr>
          <w:rFonts w:hint="eastAsia"/>
          <w:lang w:eastAsia="zh-CN"/>
        </w:rPr>
        <w:t>[</w:t>
      </w:r>
      <w:r w:rsidR="0053664F">
        <w:rPr>
          <w:rFonts w:hint="eastAsia"/>
          <w:lang w:eastAsia="zh-CN"/>
        </w:rPr>
        <w:t>B</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r>
        <w:rPr>
          <w:rFonts w:hint="eastAsia"/>
          <w:lang w:eastAsia="zh-CN"/>
        </w:rPr>
        <w:t>]</w:t>
      </w:r>
      <w:bookmarkEnd w:id="48"/>
    </w:p>
    <w:p w:rsidR="00572D0F" w:rsidRPr="00235394" w:rsidRDefault="00572D0F" w:rsidP="00572D0F">
      <w:pPr>
        <w:rPr>
          <w:lang w:eastAsia="zh-CN"/>
        </w:rPr>
      </w:pPr>
      <w:r>
        <w:rPr>
          <w:rFonts w:hint="eastAsia"/>
          <w:lang w:eastAsia="zh-CN"/>
        </w:rPr>
        <w:t>TBD</w:t>
      </w:r>
    </w:p>
    <w:p w:rsidR="00572D0F" w:rsidRPr="00235394" w:rsidRDefault="00B848BF" w:rsidP="00572D0F">
      <w:pPr>
        <w:pStyle w:val="Heading1"/>
        <w:rPr>
          <w:lang w:eastAsia="zh-CN"/>
        </w:rPr>
      </w:pPr>
      <w:bookmarkStart w:id="49" w:name="_Toc483428845"/>
      <w:r>
        <w:rPr>
          <w:rFonts w:hint="eastAsia"/>
          <w:lang w:eastAsia="zh-CN"/>
        </w:rPr>
        <w:t>[</w:t>
      </w:r>
      <w:r w:rsidR="00572D0F">
        <w:rPr>
          <w:rFonts w:hint="eastAsia"/>
          <w:lang w:eastAsia="zh-CN"/>
        </w:rPr>
        <w:t>B</w:t>
      </w:r>
      <w:r w:rsidR="00572D0F" w:rsidRPr="00235394">
        <w:t>.</w:t>
      </w:r>
      <w:r>
        <w:rPr>
          <w:rFonts w:hint="eastAsia"/>
          <w:lang w:eastAsia="zh-CN"/>
        </w:rPr>
        <w:t>3</w:t>
      </w:r>
      <w:r w:rsidR="00572D0F" w:rsidRPr="00235394">
        <w:tab/>
      </w:r>
      <w:r w:rsidRPr="008704D5">
        <w:t>Compliance template</w:t>
      </w:r>
      <w:r>
        <w:t>s</w:t>
      </w:r>
      <w:r w:rsidRPr="008704D5">
        <w:t xml:space="preserve"> for service</w:t>
      </w:r>
      <w:r>
        <w:t xml:space="preserve">s, </w:t>
      </w:r>
      <w:r w:rsidRPr="008704D5">
        <w:t>for spectrum</w:t>
      </w:r>
      <w:r>
        <w:t xml:space="preserve">, </w:t>
      </w:r>
      <w:r w:rsidR="007A77BA">
        <w:rPr>
          <w:rFonts w:hint="eastAsia"/>
          <w:lang w:eastAsia="zh-CN"/>
        </w:rPr>
        <w:t xml:space="preserve">for </w:t>
      </w:r>
      <w:r w:rsidRPr="008704D5">
        <w:t>technical performance</w:t>
      </w:r>
      <w:r>
        <w:rPr>
          <w:rFonts w:hint="eastAsia"/>
          <w:lang w:eastAsia="zh-CN"/>
        </w:rPr>
        <w:t>]</w:t>
      </w:r>
      <w:bookmarkEnd w:id="49"/>
    </w:p>
    <w:p w:rsidR="00572D0F" w:rsidRDefault="00572D0F" w:rsidP="00572D0F">
      <w:pPr>
        <w:rPr>
          <w:lang w:eastAsia="zh-CN"/>
        </w:rPr>
      </w:pPr>
      <w:r>
        <w:rPr>
          <w:rFonts w:hint="eastAsia"/>
          <w:lang w:eastAsia="zh-CN"/>
        </w:rPr>
        <w:t>TBD</w:t>
      </w:r>
    </w:p>
    <w:p w:rsidR="00395D00" w:rsidRPr="00574AD5" w:rsidRDefault="00395D00" w:rsidP="00395D00">
      <w:pPr>
        <w:rPr>
          <w:lang w:eastAsia="zh-CN"/>
        </w:rPr>
      </w:pPr>
    </w:p>
    <w:p w:rsidR="00395D00" w:rsidRPr="00235394" w:rsidRDefault="00395D00" w:rsidP="00395D00">
      <w:pPr>
        <w:pStyle w:val="Heading9"/>
        <w:rPr>
          <w:lang w:eastAsia="zh-CN"/>
        </w:rPr>
      </w:pPr>
      <w:r>
        <w:br w:type="page"/>
      </w:r>
      <w:bookmarkStart w:id="50" w:name="_Toc483428846"/>
      <w:r w:rsidRPr="00235394">
        <w:lastRenderedPageBreak/>
        <w:t xml:space="preserve">Annex </w:t>
      </w:r>
      <w:r>
        <w:rPr>
          <w:rFonts w:hint="eastAsia"/>
          <w:lang w:eastAsia="zh-CN"/>
        </w:rPr>
        <w:t>C</w:t>
      </w:r>
      <w:r w:rsidRPr="00235394">
        <w:t>:</w:t>
      </w:r>
      <w:r w:rsidRPr="00235394">
        <w:br/>
      </w:r>
      <w:r>
        <w:rPr>
          <w:rFonts w:hint="eastAsia"/>
          <w:lang w:eastAsia="zh-CN"/>
        </w:rPr>
        <w:t>Change history</w:t>
      </w:r>
      <w:bookmarkEnd w:id="50"/>
    </w:p>
    <w:p w:rsidR="00D756B6" w:rsidRPr="00235394" w:rsidRDefault="00D756B6" w:rsidP="00D756B6">
      <w:pPr>
        <w:pStyle w:val="TH"/>
      </w:pPr>
      <w:bookmarkStart w:id="51" w:name="OLE_LINK6"/>
      <w:bookmarkStart w:id="52" w:name="OLE_LINK7"/>
      <w:bookmarkStart w:id="53" w:name="historyclause"/>
      <w:bookmarkStart w:id="54" w:name="OLE_LINK20"/>
      <w:bookmarkStart w:id="55" w:name="OLE_LINK21"/>
      <w:bookmarkStart w:id="5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F4664A" w:rsidTr="007D6048">
        <w:trPr>
          <w:cantSplit/>
        </w:trPr>
        <w:tc>
          <w:tcPr>
            <w:tcW w:w="9639" w:type="dxa"/>
            <w:gridSpan w:val="8"/>
            <w:tcBorders>
              <w:bottom w:val="nil"/>
            </w:tcBorders>
            <w:shd w:val="solid" w:color="FFFFFF" w:fill="auto"/>
          </w:tcPr>
          <w:bookmarkEnd w:id="51"/>
          <w:bookmarkEnd w:id="52"/>
          <w:p w:rsidR="00E8629F" w:rsidRPr="00F4664A" w:rsidRDefault="00E8629F">
            <w:pPr>
              <w:pStyle w:val="TAL"/>
              <w:jc w:val="center"/>
              <w:rPr>
                <w:b/>
                <w:sz w:val="16"/>
              </w:rPr>
            </w:pPr>
            <w:r w:rsidRPr="00F4664A">
              <w:rPr>
                <w:b/>
              </w:rPr>
              <w:t>Change history</w:t>
            </w:r>
          </w:p>
        </w:tc>
      </w:tr>
      <w:tr w:rsidR="006B0D02" w:rsidRPr="00F4664A" w:rsidTr="007D6048">
        <w:tc>
          <w:tcPr>
            <w:tcW w:w="800" w:type="dxa"/>
            <w:shd w:val="pct10" w:color="auto" w:fill="FFFFFF"/>
          </w:tcPr>
          <w:p w:rsidR="006B0D02" w:rsidRPr="00F4664A" w:rsidRDefault="006B0D02">
            <w:pPr>
              <w:pStyle w:val="TAL"/>
              <w:rPr>
                <w:b/>
                <w:sz w:val="16"/>
              </w:rPr>
            </w:pPr>
            <w:r w:rsidRPr="00F4664A">
              <w:rPr>
                <w:b/>
                <w:sz w:val="16"/>
              </w:rPr>
              <w:t>Date</w:t>
            </w:r>
          </w:p>
        </w:tc>
        <w:tc>
          <w:tcPr>
            <w:tcW w:w="800" w:type="dxa"/>
            <w:shd w:val="pct10" w:color="auto" w:fill="FFFFFF"/>
          </w:tcPr>
          <w:p w:rsidR="006B0D02" w:rsidRPr="00F4664A" w:rsidRDefault="006856E5">
            <w:pPr>
              <w:pStyle w:val="TAL"/>
              <w:rPr>
                <w:b/>
                <w:sz w:val="16"/>
              </w:rPr>
            </w:pPr>
            <w:r w:rsidRPr="00F4664A">
              <w:rPr>
                <w:b/>
                <w:sz w:val="16"/>
              </w:rPr>
              <w:t>Meeting</w:t>
            </w:r>
          </w:p>
        </w:tc>
        <w:tc>
          <w:tcPr>
            <w:tcW w:w="1094" w:type="dxa"/>
            <w:shd w:val="pct10" w:color="auto" w:fill="FFFFFF"/>
          </w:tcPr>
          <w:p w:rsidR="006B0D02" w:rsidRPr="00F4664A" w:rsidRDefault="006B0D02" w:rsidP="006856E5">
            <w:pPr>
              <w:pStyle w:val="TAL"/>
              <w:rPr>
                <w:b/>
                <w:sz w:val="16"/>
              </w:rPr>
            </w:pPr>
            <w:r w:rsidRPr="00F4664A">
              <w:rPr>
                <w:b/>
                <w:sz w:val="16"/>
              </w:rPr>
              <w:t>TDoc</w:t>
            </w:r>
          </w:p>
        </w:tc>
        <w:tc>
          <w:tcPr>
            <w:tcW w:w="425" w:type="dxa"/>
            <w:shd w:val="pct10" w:color="auto" w:fill="FFFFFF"/>
          </w:tcPr>
          <w:p w:rsidR="006B0D02" w:rsidRPr="00F4664A" w:rsidRDefault="006B0D02">
            <w:pPr>
              <w:pStyle w:val="TAL"/>
              <w:rPr>
                <w:b/>
                <w:sz w:val="16"/>
              </w:rPr>
            </w:pPr>
            <w:r w:rsidRPr="00F4664A">
              <w:rPr>
                <w:b/>
                <w:sz w:val="16"/>
              </w:rPr>
              <w:t>CR</w:t>
            </w:r>
          </w:p>
        </w:tc>
        <w:tc>
          <w:tcPr>
            <w:tcW w:w="425" w:type="dxa"/>
            <w:shd w:val="pct10" w:color="auto" w:fill="FFFFFF"/>
          </w:tcPr>
          <w:p w:rsidR="006B0D02" w:rsidRPr="00F4664A" w:rsidRDefault="006B0D02">
            <w:pPr>
              <w:pStyle w:val="TAL"/>
              <w:rPr>
                <w:b/>
                <w:sz w:val="16"/>
              </w:rPr>
            </w:pPr>
            <w:r w:rsidRPr="00F4664A">
              <w:rPr>
                <w:b/>
                <w:sz w:val="16"/>
              </w:rPr>
              <w:t>Rev</w:t>
            </w:r>
          </w:p>
        </w:tc>
        <w:tc>
          <w:tcPr>
            <w:tcW w:w="425" w:type="dxa"/>
            <w:shd w:val="pct10" w:color="auto" w:fill="FFFFFF"/>
          </w:tcPr>
          <w:p w:rsidR="006B0D02" w:rsidRPr="00F4664A" w:rsidRDefault="006B0D02">
            <w:pPr>
              <w:pStyle w:val="TAL"/>
              <w:rPr>
                <w:b/>
                <w:sz w:val="16"/>
              </w:rPr>
            </w:pPr>
            <w:r w:rsidRPr="00F4664A">
              <w:rPr>
                <w:b/>
                <w:sz w:val="16"/>
              </w:rPr>
              <w:t>Cat</w:t>
            </w:r>
          </w:p>
        </w:tc>
        <w:tc>
          <w:tcPr>
            <w:tcW w:w="4962" w:type="dxa"/>
            <w:shd w:val="pct10" w:color="auto" w:fill="FFFFFF"/>
          </w:tcPr>
          <w:p w:rsidR="006B0D02" w:rsidRPr="00F4664A" w:rsidRDefault="006B0D02">
            <w:pPr>
              <w:pStyle w:val="TAL"/>
              <w:rPr>
                <w:b/>
                <w:sz w:val="16"/>
              </w:rPr>
            </w:pPr>
            <w:r w:rsidRPr="00F4664A">
              <w:rPr>
                <w:b/>
                <w:sz w:val="16"/>
              </w:rPr>
              <w:t>Subject/Comment</w:t>
            </w:r>
          </w:p>
        </w:tc>
        <w:tc>
          <w:tcPr>
            <w:tcW w:w="708" w:type="dxa"/>
            <w:shd w:val="pct10" w:color="auto" w:fill="FFFFFF"/>
          </w:tcPr>
          <w:p w:rsidR="006B0D02" w:rsidRPr="00F4664A" w:rsidRDefault="006B0D02">
            <w:pPr>
              <w:pStyle w:val="TAL"/>
              <w:rPr>
                <w:b/>
                <w:sz w:val="16"/>
              </w:rPr>
            </w:pPr>
            <w:r w:rsidRPr="00F4664A">
              <w:rPr>
                <w:b/>
                <w:sz w:val="16"/>
              </w:rPr>
              <w:t>New vers</w:t>
            </w:r>
            <w:r w:rsidR="006856E5" w:rsidRPr="00F4664A">
              <w:rPr>
                <w:b/>
                <w:sz w:val="16"/>
              </w:rPr>
              <w:t>ion</w:t>
            </w:r>
          </w:p>
        </w:tc>
      </w:tr>
      <w:tr w:rsidR="006B0D02" w:rsidRPr="00F4664A" w:rsidTr="007D6048">
        <w:tc>
          <w:tcPr>
            <w:tcW w:w="800" w:type="dxa"/>
            <w:shd w:val="solid" w:color="FFFFFF" w:fill="auto"/>
          </w:tcPr>
          <w:p w:rsidR="006B0D02" w:rsidRPr="00F4664A" w:rsidRDefault="006B0D02" w:rsidP="006B0D02">
            <w:pPr>
              <w:pStyle w:val="TAC"/>
              <w:rPr>
                <w:sz w:val="16"/>
                <w:szCs w:val="16"/>
              </w:rPr>
            </w:pPr>
          </w:p>
        </w:tc>
        <w:tc>
          <w:tcPr>
            <w:tcW w:w="800" w:type="dxa"/>
            <w:shd w:val="solid" w:color="FFFFFF" w:fill="auto"/>
          </w:tcPr>
          <w:p w:rsidR="006B0D02" w:rsidRPr="00F4664A" w:rsidRDefault="006B0D02" w:rsidP="006B0D02">
            <w:pPr>
              <w:pStyle w:val="TAC"/>
              <w:rPr>
                <w:sz w:val="16"/>
                <w:szCs w:val="16"/>
              </w:rPr>
            </w:pPr>
          </w:p>
        </w:tc>
        <w:tc>
          <w:tcPr>
            <w:tcW w:w="1094" w:type="dxa"/>
            <w:shd w:val="solid" w:color="FFFFFF" w:fill="auto"/>
          </w:tcPr>
          <w:p w:rsidR="006B0D02" w:rsidRPr="00F4664A" w:rsidRDefault="006B0D02" w:rsidP="006B0D02">
            <w:pPr>
              <w:pStyle w:val="TAC"/>
              <w:rPr>
                <w:sz w:val="16"/>
                <w:szCs w:val="16"/>
              </w:rPr>
            </w:pPr>
          </w:p>
        </w:tc>
        <w:tc>
          <w:tcPr>
            <w:tcW w:w="425" w:type="dxa"/>
            <w:shd w:val="solid" w:color="FFFFFF" w:fill="auto"/>
          </w:tcPr>
          <w:p w:rsidR="006B0D02" w:rsidRPr="00F4664A" w:rsidRDefault="006B0D02" w:rsidP="006B0D02">
            <w:pPr>
              <w:pStyle w:val="TAL"/>
              <w:rPr>
                <w:sz w:val="16"/>
                <w:szCs w:val="16"/>
              </w:rPr>
            </w:pPr>
          </w:p>
        </w:tc>
        <w:tc>
          <w:tcPr>
            <w:tcW w:w="425" w:type="dxa"/>
            <w:shd w:val="solid" w:color="FFFFFF" w:fill="auto"/>
          </w:tcPr>
          <w:p w:rsidR="006B0D02" w:rsidRPr="00F4664A" w:rsidRDefault="006B0D02" w:rsidP="006B0D02">
            <w:pPr>
              <w:pStyle w:val="TAR"/>
              <w:rPr>
                <w:sz w:val="16"/>
                <w:szCs w:val="16"/>
              </w:rPr>
            </w:pPr>
          </w:p>
        </w:tc>
        <w:tc>
          <w:tcPr>
            <w:tcW w:w="425" w:type="dxa"/>
            <w:shd w:val="solid" w:color="FFFFFF" w:fill="auto"/>
          </w:tcPr>
          <w:p w:rsidR="006B0D02" w:rsidRPr="00F4664A" w:rsidRDefault="006B0D02" w:rsidP="006B0D02">
            <w:pPr>
              <w:pStyle w:val="TAC"/>
              <w:rPr>
                <w:sz w:val="16"/>
                <w:szCs w:val="16"/>
              </w:rPr>
            </w:pPr>
          </w:p>
        </w:tc>
        <w:tc>
          <w:tcPr>
            <w:tcW w:w="4962" w:type="dxa"/>
            <w:shd w:val="solid" w:color="FFFFFF" w:fill="auto"/>
          </w:tcPr>
          <w:p w:rsidR="006B0D02" w:rsidRPr="00F4664A" w:rsidRDefault="006B0D02" w:rsidP="006B0D02">
            <w:pPr>
              <w:pStyle w:val="TAL"/>
              <w:rPr>
                <w:sz w:val="16"/>
                <w:szCs w:val="16"/>
              </w:rPr>
            </w:pPr>
          </w:p>
        </w:tc>
        <w:tc>
          <w:tcPr>
            <w:tcW w:w="708" w:type="dxa"/>
            <w:shd w:val="solid" w:color="FFFFFF" w:fill="auto"/>
          </w:tcPr>
          <w:p w:rsidR="006B0D02" w:rsidRPr="00F4664A" w:rsidRDefault="006B0D02" w:rsidP="007D6048">
            <w:pPr>
              <w:pStyle w:val="TAC"/>
              <w:rPr>
                <w:sz w:val="16"/>
                <w:szCs w:val="16"/>
              </w:rPr>
            </w:pPr>
          </w:p>
        </w:tc>
      </w:tr>
      <w:bookmarkEnd w:id="53"/>
    </w:tbl>
    <w:p w:rsidR="00E8629F" w:rsidRPr="00235394" w:rsidRDefault="00E8629F"/>
    <w:bookmarkEnd w:id="54"/>
    <w:bookmarkEnd w:id="55"/>
    <w:bookmarkEnd w:id="56"/>
    <w:p w:rsidR="00E8629F" w:rsidRPr="00235394" w:rsidRDefault="00E8629F" w:rsidP="001A20BC">
      <w:pPr>
        <w:pStyle w:val="Guidance"/>
        <w:rPr>
          <w:lang w:eastAsia="zh-CN"/>
        </w:rPr>
      </w:pPr>
    </w:p>
    <w:sectPr w:rsidR="00E8629F" w:rsidRPr="00235394" w:rsidSect="0010601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688" w:rsidRDefault="00473688">
      <w:r>
        <w:separator/>
      </w:r>
    </w:p>
  </w:endnote>
  <w:endnote w:type="continuationSeparator" w:id="0">
    <w:p w:rsidR="00473688" w:rsidRDefault="00473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688" w:rsidRDefault="00473688">
      <w:r>
        <w:separator/>
      </w:r>
    </w:p>
  </w:footnote>
  <w:footnote w:type="continuationSeparator" w:id="0">
    <w:p w:rsidR="00473688" w:rsidRDefault="004736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473688">
    <w:pPr>
      <w:pStyle w:val="Header"/>
      <w:framePr w:wrap="auto" w:vAnchor="text" w:hAnchor="margin" w:xAlign="right" w:y="1"/>
      <w:widowControl/>
    </w:pPr>
    <w:r>
      <w:fldChar w:fldCharType="begin"/>
    </w:r>
    <w:r>
      <w:instrText xml:space="preserve"> STYLEREF ZA </w:instrText>
    </w:r>
    <w:r>
      <w:fldChar w:fldCharType="separate"/>
    </w:r>
    <w:r w:rsidR="00E00175">
      <w:t>3GPP TR 37.910 V0.0.1 (yyyy-mm)</w:t>
    </w:r>
    <w:r>
      <w:fldChar w:fldCharType="end"/>
    </w:r>
  </w:p>
  <w:p w:rsidR="00E8629F" w:rsidRDefault="00473688">
    <w:pPr>
      <w:pStyle w:val="Header"/>
      <w:framePr w:wrap="auto" w:vAnchor="text" w:hAnchor="margin" w:xAlign="center" w:y="1"/>
      <w:widowControl/>
    </w:pPr>
    <w:r>
      <w:fldChar w:fldCharType="begin"/>
    </w:r>
    <w:r>
      <w:instrText xml:space="preserve"> PAGE </w:instrText>
    </w:r>
    <w:r>
      <w:fldChar w:fldCharType="separate"/>
    </w:r>
    <w:r w:rsidR="00E00175">
      <w:t>6</w:t>
    </w:r>
    <w:r>
      <w:fldChar w:fldCharType="end"/>
    </w:r>
  </w:p>
  <w:p w:rsidR="00E8629F" w:rsidRDefault="00473688">
    <w:pPr>
      <w:pStyle w:val="Header"/>
      <w:framePr w:wrap="auto" w:vAnchor="text" w:hAnchor="margin" w:y="1"/>
      <w:widowControl/>
    </w:pPr>
    <w:r>
      <w:fldChar w:fldCharType="begin"/>
    </w:r>
    <w:r>
      <w:instrText xml:space="preserve"> STYLEREF ZGSM </w:instrText>
    </w:r>
    <w:r>
      <w:fldChar w:fldCharType="separate"/>
    </w:r>
    <w:r w:rsidR="00E00175">
      <w:t>Release 15</w:t>
    </w:r>
    <w:r>
      <w:fldChar w:fldCharType="end"/>
    </w:r>
  </w:p>
  <w:p w:rsidR="00E8629F" w:rsidRDefault="00E8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2191D"/>
    <w:rsid w:val="000266A0"/>
    <w:rsid w:val="00031C1D"/>
    <w:rsid w:val="00076657"/>
    <w:rsid w:val="00085221"/>
    <w:rsid w:val="00086FAD"/>
    <w:rsid w:val="00093E7E"/>
    <w:rsid w:val="000C69BF"/>
    <w:rsid w:val="000C76F5"/>
    <w:rsid w:val="000D6CFC"/>
    <w:rsid w:val="000F57CF"/>
    <w:rsid w:val="00106014"/>
    <w:rsid w:val="00110C07"/>
    <w:rsid w:val="00123A46"/>
    <w:rsid w:val="00153528"/>
    <w:rsid w:val="0016342D"/>
    <w:rsid w:val="001650DC"/>
    <w:rsid w:val="00166908"/>
    <w:rsid w:val="001A08AA"/>
    <w:rsid w:val="001A20BC"/>
    <w:rsid w:val="001A3120"/>
    <w:rsid w:val="001C3A35"/>
    <w:rsid w:val="001D6FE7"/>
    <w:rsid w:val="00211770"/>
    <w:rsid w:val="00212373"/>
    <w:rsid w:val="002138EA"/>
    <w:rsid w:val="00214FBD"/>
    <w:rsid w:val="00220E9E"/>
    <w:rsid w:val="00222897"/>
    <w:rsid w:val="0023171E"/>
    <w:rsid w:val="00235394"/>
    <w:rsid w:val="0026179F"/>
    <w:rsid w:val="00270AE6"/>
    <w:rsid w:val="00274E1A"/>
    <w:rsid w:val="00282213"/>
    <w:rsid w:val="0028775A"/>
    <w:rsid w:val="002E5D37"/>
    <w:rsid w:val="002F4093"/>
    <w:rsid w:val="003026A5"/>
    <w:rsid w:val="00327C42"/>
    <w:rsid w:val="00334012"/>
    <w:rsid w:val="00367724"/>
    <w:rsid w:val="0038235F"/>
    <w:rsid w:val="00390C72"/>
    <w:rsid w:val="00395D00"/>
    <w:rsid w:val="003D7224"/>
    <w:rsid w:val="0041638B"/>
    <w:rsid w:val="00444225"/>
    <w:rsid w:val="00450ADA"/>
    <w:rsid w:val="00473688"/>
    <w:rsid w:val="004A17C7"/>
    <w:rsid w:val="004B6726"/>
    <w:rsid w:val="004F2205"/>
    <w:rsid w:val="004F7A3D"/>
    <w:rsid w:val="00505BFA"/>
    <w:rsid w:val="00511E33"/>
    <w:rsid w:val="00535AFB"/>
    <w:rsid w:val="0053664F"/>
    <w:rsid w:val="00537227"/>
    <w:rsid w:val="00563DB6"/>
    <w:rsid w:val="00572D0F"/>
    <w:rsid w:val="00574AD5"/>
    <w:rsid w:val="0059789A"/>
    <w:rsid w:val="005D2CF7"/>
    <w:rsid w:val="005E7340"/>
    <w:rsid w:val="00633039"/>
    <w:rsid w:val="00645857"/>
    <w:rsid w:val="00654BAC"/>
    <w:rsid w:val="00680734"/>
    <w:rsid w:val="00684072"/>
    <w:rsid w:val="006856E5"/>
    <w:rsid w:val="0069594C"/>
    <w:rsid w:val="006A3DC4"/>
    <w:rsid w:val="006B0D02"/>
    <w:rsid w:val="006E5A8C"/>
    <w:rsid w:val="00704721"/>
    <w:rsid w:val="0070646B"/>
    <w:rsid w:val="007066FA"/>
    <w:rsid w:val="00707941"/>
    <w:rsid w:val="00753952"/>
    <w:rsid w:val="00763860"/>
    <w:rsid w:val="007A2CC9"/>
    <w:rsid w:val="007A77BA"/>
    <w:rsid w:val="007B548D"/>
    <w:rsid w:val="007D6048"/>
    <w:rsid w:val="007F0E1E"/>
    <w:rsid w:val="007F62EA"/>
    <w:rsid w:val="00826167"/>
    <w:rsid w:val="00836C44"/>
    <w:rsid w:val="00893454"/>
    <w:rsid w:val="008C60E9"/>
    <w:rsid w:val="008F1BD4"/>
    <w:rsid w:val="008F7D93"/>
    <w:rsid w:val="009216DD"/>
    <w:rsid w:val="009246C1"/>
    <w:rsid w:val="00931702"/>
    <w:rsid w:val="00947667"/>
    <w:rsid w:val="00947AFD"/>
    <w:rsid w:val="00983910"/>
    <w:rsid w:val="009916E7"/>
    <w:rsid w:val="0099382B"/>
    <w:rsid w:val="009C0727"/>
    <w:rsid w:val="00A01077"/>
    <w:rsid w:val="00A17573"/>
    <w:rsid w:val="00A65439"/>
    <w:rsid w:val="00A72864"/>
    <w:rsid w:val="00A81B15"/>
    <w:rsid w:val="00A85DBC"/>
    <w:rsid w:val="00AA7939"/>
    <w:rsid w:val="00AB3F85"/>
    <w:rsid w:val="00AE1137"/>
    <w:rsid w:val="00AF36B1"/>
    <w:rsid w:val="00B32941"/>
    <w:rsid w:val="00B4283B"/>
    <w:rsid w:val="00B8446C"/>
    <w:rsid w:val="00B848BF"/>
    <w:rsid w:val="00BA5634"/>
    <w:rsid w:val="00C00B39"/>
    <w:rsid w:val="00C472F4"/>
    <w:rsid w:val="00C91305"/>
    <w:rsid w:val="00CC7A28"/>
    <w:rsid w:val="00CD56B9"/>
    <w:rsid w:val="00CE34EB"/>
    <w:rsid w:val="00CF7CBA"/>
    <w:rsid w:val="00D351C0"/>
    <w:rsid w:val="00D520E4"/>
    <w:rsid w:val="00D57DFA"/>
    <w:rsid w:val="00D6518C"/>
    <w:rsid w:val="00D756B6"/>
    <w:rsid w:val="00DC31B0"/>
    <w:rsid w:val="00DD0C2C"/>
    <w:rsid w:val="00E00175"/>
    <w:rsid w:val="00E03EB5"/>
    <w:rsid w:val="00E22B67"/>
    <w:rsid w:val="00E31069"/>
    <w:rsid w:val="00E52DAC"/>
    <w:rsid w:val="00E55ABC"/>
    <w:rsid w:val="00E57B74"/>
    <w:rsid w:val="00E734BD"/>
    <w:rsid w:val="00E8629F"/>
    <w:rsid w:val="00EA3C24"/>
    <w:rsid w:val="00EB3BDE"/>
    <w:rsid w:val="00EC0173"/>
    <w:rsid w:val="00EE52D0"/>
    <w:rsid w:val="00F04EF0"/>
    <w:rsid w:val="00F072D8"/>
    <w:rsid w:val="00F45BDA"/>
    <w:rsid w:val="00F4664A"/>
    <w:rsid w:val="00F507D4"/>
    <w:rsid w:val="00FB686A"/>
    <w:rsid w:val="00FC051F"/>
    <w:rsid w:val="00FF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69AFB5CF-AA18-403A-BE60-855B79AB1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6014"/>
    <w:pPr>
      <w:spacing w:after="180"/>
    </w:pPr>
    <w:rPr>
      <w:lang w:val="en-GB" w:eastAsia="en-US"/>
    </w:rPr>
  </w:style>
  <w:style w:type="paragraph" w:styleId="Heading1">
    <w:name w:val="heading 1"/>
    <w:next w:val="Normal"/>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06014"/>
    <w:pPr>
      <w:pBdr>
        <w:top w:val="none" w:sz="0" w:space="0" w:color="auto"/>
      </w:pBdr>
      <w:spacing w:before="180"/>
      <w:outlineLvl w:val="1"/>
    </w:pPr>
    <w:rPr>
      <w:sz w:val="32"/>
    </w:rPr>
  </w:style>
  <w:style w:type="paragraph" w:styleId="Heading3">
    <w:name w:val="heading 3"/>
    <w:basedOn w:val="Heading2"/>
    <w:next w:val="Normal"/>
    <w:qFormat/>
    <w:rsid w:val="00106014"/>
    <w:pPr>
      <w:spacing w:before="120"/>
      <w:outlineLvl w:val="2"/>
    </w:pPr>
    <w:rPr>
      <w:sz w:val="28"/>
    </w:rPr>
  </w:style>
  <w:style w:type="paragraph" w:styleId="Heading4">
    <w:name w:val="heading 4"/>
    <w:basedOn w:val="Heading3"/>
    <w:next w:val="Normal"/>
    <w:qFormat/>
    <w:rsid w:val="00106014"/>
    <w:pPr>
      <w:ind w:left="1418" w:hanging="1418"/>
      <w:outlineLvl w:val="3"/>
    </w:pPr>
    <w:rPr>
      <w:sz w:val="24"/>
    </w:rPr>
  </w:style>
  <w:style w:type="paragraph" w:styleId="Heading5">
    <w:name w:val="heading 5"/>
    <w:basedOn w:val="Heading4"/>
    <w:next w:val="Normal"/>
    <w:qFormat/>
    <w:rsid w:val="00106014"/>
    <w:pPr>
      <w:ind w:left="1701" w:hanging="1701"/>
      <w:outlineLvl w:val="4"/>
    </w:pPr>
    <w:rPr>
      <w:sz w:val="22"/>
    </w:rPr>
  </w:style>
  <w:style w:type="paragraph" w:styleId="Heading6">
    <w:name w:val="heading 6"/>
    <w:basedOn w:val="H6"/>
    <w:next w:val="Normal"/>
    <w:qFormat/>
    <w:rsid w:val="00106014"/>
    <w:pPr>
      <w:outlineLvl w:val="5"/>
    </w:pPr>
  </w:style>
  <w:style w:type="paragraph" w:styleId="Heading7">
    <w:name w:val="heading 7"/>
    <w:basedOn w:val="H6"/>
    <w:next w:val="Normal"/>
    <w:qFormat/>
    <w:rsid w:val="00106014"/>
    <w:pPr>
      <w:outlineLvl w:val="6"/>
    </w:pPr>
  </w:style>
  <w:style w:type="paragraph" w:styleId="Heading8">
    <w:name w:val="heading 8"/>
    <w:basedOn w:val="Heading1"/>
    <w:next w:val="Normal"/>
    <w:qFormat/>
    <w:rsid w:val="00106014"/>
    <w:pPr>
      <w:ind w:left="0" w:firstLine="0"/>
      <w:outlineLvl w:val="7"/>
    </w:pPr>
  </w:style>
  <w:style w:type="paragraph" w:styleId="Heading9">
    <w:name w:val="heading 9"/>
    <w:basedOn w:val="Heading8"/>
    <w:next w:val="Normal"/>
    <w:qFormat/>
    <w:rsid w:val="001060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6014"/>
    <w:pPr>
      <w:ind w:left="1985" w:hanging="1985"/>
      <w:outlineLvl w:val="9"/>
    </w:pPr>
    <w:rPr>
      <w:sz w:val="20"/>
    </w:rPr>
  </w:style>
  <w:style w:type="paragraph" w:styleId="TOC9">
    <w:name w:val="toc 9"/>
    <w:basedOn w:val="TOC8"/>
    <w:uiPriority w:val="39"/>
    <w:rsid w:val="00106014"/>
    <w:pPr>
      <w:ind w:left="1418" w:hanging="1418"/>
    </w:pPr>
  </w:style>
  <w:style w:type="paragraph" w:styleId="TOC8">
    <w:name w:val="toc 8"/>
    <w:basedOn w:val="TOC1"/>
    <w:semiHidden/>
    <w:rsid w:val="00106014"/>
    <w:pPr>
      <w:spacing w:before="180"/>
      <w:ind w:left="2693" w:hanging="2693"/>
    </w:pPr>
    <w:rPr>
      <w:b/>
    </w:rPr>
  </w:style>
  <w:style w:type="paragraph" w:styleId="TOC1">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106014"/>
    <w:pPr>
      <w:keepLines/>
      <w:tabs>
        <w:tab w:val="center" w:pos="4536"/>
        <w:tab w:val="right" w:pos="9072"/>
      </w:tabs>
    </w:pPr>
    <w:rPr>
      <w:noProof/>
    </w:rPr>
  </w:style>
  <w:style w:type="character" w:customStyle="1" w:styleId="ZGSM">
    <w:name w:val="ZGSM"/>
    <w:rsid w:val="00106014"/>
  </w:style>
  <w:style w:type="paragraph" w:styleId="Header">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106014"/>
    <w:pPr>
      <w:ind w:left="1701" w:hanging="1701"/>
    </w:pPr>
  </w:style>
  <w:style w:type="paragraph" w:styleId="TOC4">
    <w:name w:val="toc 4"/>
    <w:basedOn w:val="TOC3"/>
    <w:semiHidden/>
    <w:rsid w:val="00106014"/>
    <w:pPr>
      <w:ind w:left="1418" w:hanging="1418"/>
    </w:pPr>
  </w:style>
  <w:style w:type="paragraph" w:styleId="TOC3">
    <w:name w:val="toc 3"/>
    <w:basedOn w:val="TOC2"/>
    <w:uiPriority w:val="39"/>
    <w:rsid w:val="00106014"/>
    <w:pPr>
      <w:ind w:left="1134" w:hanging="1134"/>
    </w:pPr>
  </w:style>
  <w:style w:type="paragraph" w:styleId="TOC2">
    <w:name w:val="toc 2"/>
    <w:basedOn w:val="TOC1"/>
    <w:uiPriority w:val="39"/>
    <w:rsid w:val="00106014"/>
    <w:pPr>
      <w:keepNext w:val="0"/>
      <w:spacing w:before="0"/>
      <w:ind w:left="851" w:hanging="851"/>
    </w:pPr>
    <w:rPr>
      <w:sz w:val="20"/>
    </w:rPr>
  </w:style>
  <w:style w:type="paragraph" w:styleId="Index1">
    <w:name w:val="index 1"/>
    <w:basedOn w:val="Normal"/>
    <w:semiHidden/>
    <w:rsid w:val="00106014"/>
    <w:pPr>
      <w:keepLines/>
      <w:spacing w:after="0"/>
    </w:pPr>
  </w:style>
  <w:style w:type="paragraph" w:styleId="Index2">
    <w:name w:val="index 2"/>
    <w:basedOn w:val="Index1"/>
    <w:semiHidden/>
    <w:rsid w:val="00106014"/>
    <w:pPr>
      <w:ind w:left="284"/>
    </w:pPr>
  </w:style>
  <w:style w:type="paragraph" w:customStyle="1" w:styleId="TT">
    <w:name w:val="TT"/>
    <w:basedOn w:val="Heading1"/>
    <w:next w:val="Normal"/>
    <w:rsid w:val="00106014"/>
    <w:pPr>
      <w:outlineLvl w:val="9"/>
    </w:pPr>
  </w:style>
  <w:style w:type="paragraph" w:styleId="Footer">
    <w:name w:val="footer"/>
    <w:basedOn w:val="Header"/>
    <w:rsid w:val="00106014"/>
    <w:pPr>
      <w:jc w:val="center"/>
    </w:pPr>
    <w:rPr>
      <w:i/>
    </w:rPr>
  </w:style>
  <w:style w:type="character" w:styleId="FootnoteReference">
    <w:name w:val="footnote reference"/>
    <w:semiHidden/>
    <w:rsid w:val="00106014"/>
    <w:rPr>
      <w:b/>
      <w:position w:val="6"/>
      <w:sz w:val="16"/>
    </w:rPr>
  </w:style>
  <w:style w:type="paragraph" w:styleId="FootnoteText">
    <w:name w:val="footnote text"/>
    <w:basedOn w:val="Normal"/>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Normal"/>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Normal"/>
    <w:rsid w:val="00106014"/>
    <w:pPr>
      <w:keepNext/>
      <w:keepLines/>
      <w:spacing w:after="0"/>
    </w:pPr>
    <w:rPr>
      <w:rFonts w:ascii="Arial" w:hAnsi="Arial"/>
      <w:sz w:val="18"/>
    </w:rPr>
  </w:style>
  <w:style w:type="paragraph" w:styleId="ListNumber2">
    <w:name w:val="List Number 2"/>
    <w:basedOn w:val="ListNumber"/>
    <w:rsid w:val="00106014"/>
    <w:pPr>
      <w:ind w:left="851"/>
    </w:pPr>
  </w:style>
  <w:style w:type="paragraph" w:styleId="ListNumber">
    <w:name w:val="List Number"/>
    <w:basedOn w:val="List"/>
    <w:rsid w:val="00106014"/>
  </w:style>
  <w:style w:type="paragraph" w:styleId="List">
    <w:name w:val="List"/>
    <w:basedOn w:val="Normal"/>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Normal"/>
    <w:rsid w:val="00106014"/>
    <w:pPr>
      <w:keepLines/>
      <w:ind w:left="1702" w:hanging="1418"/>
    </w:pPr>
  </w:style>
  <w:style w:type="paragraph" w:customStyle="1" w:styleId="FP">
    <w:name w:val="FP"/>
    <w:basedOn w:val="Normal"/>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List"/>
    <w:rsid w:val="00106014"/>
  </w:style>
  <w:style w:type="paragraph" w:styleId="TOC6">
    <w:name w:val="toc 6"/>
    <w:basedOn w:val="TOC5"/>
    <w:next w:val="Normal"/>
    <w:semiHidden/>
    <w:rsid w:val="00106014"/>
    <w:pPr>
      <w:ind w:left="1985" w:hanging="1985"/>
    </w:pPr>
  </w:style>
  <w:style w:type="paragraph" w:styleId="TOC7">
    <w:name w:val="toc 7"/>
    <w:basedOn w:val="TOC6"/>
    <w:next w:val="Normal"/>
    <w:semiHidden/>
    <w:rsid w:val="00106014"/>
    <w:pPr>
      <w:ind w:left="2268" w:hanging="2268"/>
    </w:pPr>
  </w:style>
  <w:style w:type="paragraph" w:styleId="ListBullet2">
    <w:name w:val="List Bullet 2"/>
    <w:basedOn w:val="ListBullet"/>
    <w:rsid w:val="00106014"/>
    <w:pPr>
      <w:ind w:left="851"/>
    </w:pPr>
  </w:style>
  <w:style w:type="paragraph" w:styleId="ListBullet">
    <w:name w:val="List Bullet"/>
    <w:basedOn w:val="List"/>
    <w:rsid w:val="00106014"/>
  </w:style>
  <w:style w:type="paragraph" w:customStyle="1" w:styleId="EditorsNote">
    <w:name w:val="Editor's Note"/>
    <w:basedOn w:val="NO"/>
    <w:rsid w:val="00106014"/>
    <w:rPr>
      <w:color w:val="FF0000"/>
    </w:rPr>
  </w:style>
  <w:style w:type="paragraph" w:customStyle="1" w:styleId="TH">
    <w:name w:val="TH"/>
    <w:basedOn w:val="Normal"/>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106014"/>
    <w:pPr>
      <w:ind w:left="1135"/>
    </w:pPr>
  </w:style>
  <w:style w:type="paragraph" w:styleId="List2">
    <w:name w:val="List 2"/>
    <w:basedOn w:val="List"/>
    <w:rsid w:val="00106014"/>
    <w:pPr>
      <w:ind w:left="851"/>
    </w:pPr>
  </w:style>
  <w:style w:type="paragraph" w:styleId="List3">
    <w:name w:val="List 3"/>
    <w:basedOn w:val="List2"/>
    <w:rsid w:val="00106014"/>
    <w:pPr>
      <w:ind w:left="1135"/>
    </w:pPr>
  </w:style>
  <w:style w:type="paragraph" w:styleId="List4">
    <w:name w:val="List 4"/>
    <w:basedOn w:val="List3"/>
    <w:rsid w:val="00106014"/>
    <w:pPr>
      <w:ind w:left="1418"/>
    </w:pPr>
  </w:style>
  <w:style w:type="paragraph" w:styleId="List5">
    <w:name w:val="List 5"/>
    <w:basedOn w:val="List4"/>
    <w:rsid w:val="00106014"/>
    <w:pPr>
      <w:ind w:left="1702"/>
    </w:pPr>
  </w:style>
  <w:style w:type="paragraph" w:styleId="ListBullet4">
    <w:name w:val="List Bullet 4"/>
    <w:basedOn w:val="ListBullet3"/>
    <w:rsid w:val="00106014"/>
    <w:pPr>
      <w:ind w:left="1418"/>
    </w:pPr>
  </w:style>
  <w:style w:type="paragraph" w:styleId="ListBullet5">
    <w:name w:val="List Bullet 5"/>
    <w:basedOn w:val="ListBullet4"/>
    <w:rsid w:val="00106014"/>
    <w:pPr>
      <w:ind w:left="1702"/>
    </w:pPr>
  </w:style>
  <w:style w:type="paragraph" w:customStyle="1" w:styleId="B2">
    <w:name w:val="B2"/>
    <w:basedOn w:val="List2"/>
    <w:rsid w:val="00106014"/>
  </w:style>
  <w:style w:type="paragraph" w:customStyle="1" w:styleId="B3">
    <w:name w:val="B3"/>
    <w:basedOn w:val="List3"/>
    <w:rsid w:val="00106014"/>
  </w:style>
  <w:style w:type="paragraph" w:customStyle="1" w:styleId="B4">
    <w:name w:val="B4"/>
    <w:basedOn w:val="List4"/>
    <w:rsid w:val="00106014"/>
  </w:style>
  <w:style w:type="paragraph" w:customStyle="1" w:styleId="B5">
    <w:name w:val="B5"/>
    <w:basedOn w:val="List5"/>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IndexHeading">
    <w:name w:val="index heading"/>
    <w:basedOn w:val="Normal"/>
    <w:next w:val="Normal"/>
    <w:semiHidden/>
    <w:rsid w:val="00106014"/>
    <w:pPr>
      <w:pBdr>
        <w:top w:val="single" w:sz="12" w:space="0" w:color="auto"/>
      </w:pBdr>
      <w:spacing w:before="360" w:after="240"/>
    </w:pPr>
    <w:rPr>
      <w:b/>
      <w:i/>
      <w:sz w:val="26"/>
    </w:rPr>
  </w:style>
  <w:style w:type="paragraph" w:customStyle="1" w:styleId="INDENT1">
    <w:name w:val="INDENT1"/>
    <w:basedOn w:val="Normal"/>
    <w:rsid w:val="00106014"/>
    <w:pPr>
      <w:ind w:left="851"/>
    </w:pPr>
  </w:style>
  <w:style w:type="paragraph" w:customStyle="1" w:styleId="INDENT2">
    <w:name w:val="INDENT2"/>
    <w:basedOn w:val="Normal"/>
    <w:rsid w:val="00106014"/>
    <w:pPr>
      <w:ind w:left="1135" w:hanging="284"/>
    </w:pPr>
  </w:style>
  <w:style w:type="paragraph" w:customStyle="1" w:styleId="INDENT3">
    <w:name w:val="INDENT3"/>
    <w:basedOn w:val="Normal"/>
    <w:rsid w:val="00106014"/>
    <w:pPr>
      <w:ind w:left="1701" w:hanging="567"/>
    </w:pPr>
  </w:style>
  <w:style w:type="paragraph" w:customStyle="1" w:styleId="FigureTitle">
    <w:name w:val="Figure_Title"/>
    <w:basedOn w:val="Normal"/>
    <w:next w:val="Normal"/>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06014"/>
    <w:pPr>
      <w:keepNext/>
      <w:keepLines/>
    </w:pPr>
    <w:rPr>
      <w:b/>
    </w:rPr>
  </w:style>
  <w:style w:type="paragraph" w:customStyle="1" w:styleId="enumlev2">
    <w:name w:val="enumlev2"/>
    <w:basedOn w:val="Normal"/>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06014"/>
    <w:pPr>
      <w:keepNext/>
      <w:keepLines/>
      <w:spacing w:before="240"/>
      <w:ind w:left="1418"/>
    </w:pPr>
    <w:rPr>
      <w:rFonts w:ascii="Arial" w:hAnsi="Arial"/>
      <w:b/>
      <w:sz w:val="36"/>
      <w:lang w:val="en-US"/>
    </w:rPr>
  </w:style>
  <w:style w:type="paragraph" w:styleId="Caption">
    <w:name w:val="caption"/>
    <w:basedOn w:val="Normal"/>
    <w:next w:val="Normal"/>
    <w:qFormat/>
    <w:rsid w:val="00106014"/>
    <w:pPr>
      <w:spacing w:before="120" w:after="120"/>
    </w:pPr>
    <w:rPr>
      <w:b/>
    </w:rPr>
  </w:style>
  <w:style w:type="character" w:styleId="Hyperlink">
    <w:name w:val="Hyperlink"/>
    <w:rsid w:val="00106014"/>
    <w:rPr>
      <w:color w:val="0000FF"/>
      <w:u w:val="single"/>
    </w:rPr>
  </w:style>
  <w:style w:type="character" w:styleId="FollowedHyperlink">
    <w:name w:val="FollowedHyperlink"/>
    <w:rsid w:val="00106014"/>
    <w:rPr>
      <w:color w:val="800080"/>
      <w:u w:val="single"/>
    </w:rPr>
  </w:style>
  <w:style w:type="paragraph" w:styleId="DocumentMap">
    <w:name w:val="Document Map"/>
    <w:basedOn w:val="Normal"/>
    <w:semiHidden/>
    <w:rsid w:val="00106014"/>
    <w:pPr>
      <w:shd w:val="clear" w:color="auto" w:fill="000080"/>
    </w:pPr>
    <w:rPr>
      <w:rFonts w:ascii="Tahoma" w:hAnsi="Tahoma"/>
    </w:rPr>
  </w:style>
  <w:style w:type="paragraph" w:styleId="PlainText">
    <w:name w:val="Plain Text"/>
    <w:basedOn w:val="Normal"/>
    <w:rsid w:val="00106014"/>
    <w:rPr>
      <w:rFonts w:ascii="Courier New" w:hAnsi="Courier New"/>
      <w:lang w:val="nb-NO"/>
    </w:rPr>
  </w:style>
  <w:style w:type="paragraph" w:customStyle="1" w:styleId="TAJ">
    <w:name w:val="TAJ"/>
    <w:basedOn w:val="TH"/>
    <w:rsid w:val="00106014"/>
  </w:style>
  <w:style w:type="paragraph" w:styleId="BodyText">
    <w:name w:val="Body Text"/>
    <w:basedOn w:val="Normal"/>
    <w:rsid w:val="00106014"/>
  </w:style>
  <w:style w:type="character" w:styleId="CommentReference">
    <w:name w:val="annotation reference"/>
    <w:semiHidden/>
    <w:rsid w:val="00106014"/>
    <w:rPr>
      <w:sz w:val="16"/>
    </w:rPr>
  </w:style>
  <w:style w:type="paragraph" w:customStyle="1" w:styleId="Guidance">
    <w:name w:val="Guidance"/>
    <w:basedOn w:val="Normal"/>
    <w:rsid w:val="00106014"/>
    <w:rPr>
      <w:i/>
      <w:color w:val="0000FF"/>
    </w:rPr>
  </w:style>
  <w:style w:type="paragraph" w:styleId="CommentText">
    <w:name w:val="annotation text"/>
    <w:basedOn w:val="Normal"/>
    <w:semiHidden/>
    <w:rsid w:val="00106014"/>
  </w:style>
  <w:style w:type="paragraph" w:styleId="BalloonText">
    <w:name w:val="Balloon Text"/>
    <w:basedOn w:val="Normal"/>
    <w:link w:val="BalloonTextChar"/>
    <w:rsid w:val="005E7340"/>
    <w:pPr>
      <w:spacing w:after="0"/>
    </w:pPr>
    <w:rPr>
      <w:sz w:val="18"/>
      <w:szCs w:val="18"/>
    </w:rPr>
  </w:style>
  <w:style w:type="character" w:customStyle="1" w:styleId="BalloonTextChar">
    <w:name w:val="Balloon Text Char"/>
    <w:basedOn w:val="DefaultParagraphFont"/>
    <w:link w:val="BalloonText"/>
    <w:rsid w:val="005E7340"/>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TotalTime>
  <Pages>11</Pages>
  <Words>1278</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8552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David mazzarese</cp:lastModifiedBy>
  <cp:revision>24</cp:revision>
  <dcterms:created xsi:type="dcterms:W3CDTF">2017-05-26T05:23:00Z</dcterms:created>
  <dcterms:modified xsi:type="dcterms:W3CDTF">2017-05-29T16:24:00Z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(3)zfwSBWkEWZTcD5uqrgRRmgirfQeMCsf/WGZpSWY2MtQz5JV+T/U/JACSLjGkSfKAEFmO252a
8790EO3h1w19tnY2wAxDKTrGPY/ng8ydnitt+zuelozkXuMX8n4WXTIv+bwh5QDgw8TB3AJY
VUVAiH7uDf0M1urh5KlAZCI3yfLi1KPJInBM8nyUy6yTZD506wYFDsbz40nIdyoBDk+m58Gx
4ikUN83p2CVQL0/P+K</vt:lpwstr>
  </property>
  <property fmtid="{D5CDD505-2E9C-101B-9397-08002B2CF9AE}" pid="3" name="_2015_ms_pID_7253431">
    <vt:lpwstr>JQqkp7TxgLReWuWW4AEi1jp14njDhJNa4Gk+QFm25aCixGhuW3TJJC
8vO5Tji9V2F8mDuW/aK0Zy3utK0mA8WEK8hcbLM3ftXG5S3szSsIkzAoDrvzKzpg0LraU60R
6PV50yt29YWn7+Tf7/oxvcbdy2qzh3V6mv0c/qWVapJGHQx5RCzf/s19Tr3Cj57NhPXx6XTZ
bK1URd/j+wjUWkynYxRTIEokR5MXmPskeOr0</vt:lpwstr>
  </property>
  <property fmtid="{D5CDD505-2E9C-101B-9397-08002B2CF9AE}" pid="4" name="_2015_ms_pID_7253432">
    <vt:lpwstr>JNxf6AnDOYbzfSZFIwjnWIE=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1496065431</vt:lpwstr>
  </property>
</Properties>
</file>